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ECCE1" w14:textId="01AD5C68" w:rsidR="00A811F6" w:rsidRPr="00F178C5" w:rsidRDefault="006A4DDE" w:rsidP="00A811F6">
      <w:pPr>
        <w:pStyle w:val="Heading1"/>
        <w:spacing w:before="0"/>
        <w:rPr>
          <w:rFonts w:ascii="Arial" w:hAnsi="Arial" w:cs="Arial"/>
          <w:color w:val="002F80"/>
          <w:spacing w:val="0"/>
          <w:w w:val="100"/>
        </w:rPr>
      </w:pPr>
      <w:r w:rsidRPr="0087196F">
        <w:rPr>
          <w:rFonts w:ascii="Arial" w:hAnsi="Arial" w:cs="Arial"/>
          <w:noProof/>
          <w:color w:val="002F80"/>
          <w:spacing w:val="0"/>
          <w:w w:val="100"/>
        </w:rPr>
        <mc:AlternateContent>
          <mc:Choice Requires="wps">
            <w:drawing>
              <wp:anchor distT="0" distB="0" distL="114300" distR="114300" simplePos="0" relativeHeight="251648512" behindDoc="0" locked="0" layoutInCell="1" allowOverlap="1" wp14:anchorId="66064BEB" wp14:editId="28CF4066">
                <wp:simplePos x="0" y="0"/>
                <wp:positionH relativeFrom="column">
                  <wp:posOffset>-467995</wp:posOffset>
                </wp:positionH>
                <wp:positionV relativeFrom="paragraph">
                  <wp:posOffset>-314325</wp:posOffset>
                </wp:positionV>
                <wp:extent cx="10074275" cy="130175"/>
                <wp:effectExtent l="0" t="0" r="3175" b="317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074275" cy="130175"/>
                        </a:xfrm>
                        <a:prstGeom prst="rect">
                          <a:avLst/>
                        </a:prstGeom>
                        <a:solidFill>
                          <a:srgbClr val="62983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439214" id="Rectangle 1" o:spid="_x0000_s1026" alt="&quot;&quot;" style="position:absolute;margin-left:-36.85pt;margin-top:-24.75pt;width:793.25pt;height:10.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" fillcolor="#629837" stroked="f" strokeweight="1pt"/>
            </w:pict>
          </mc:Fallback>
        </mc:AlternateContent>
      </w:r>
      <w:r w:rsidRPr="0087196F">
        <w:rPr>
          <w:rFonts w:ascii="Arial" w:hAnsi="Arial" w:cs="Arial"/>
          <w:b w:val="0"/>
          <w:noProof/>
          <w:color w:val="002F80"/>
        </w:rPr>
        <mc:AlternateContent>
          <mc:Choice Requires="wps">
            <w:drawing>
              <wp:anchor distT="0" distB="0" distL="114300" distR="114300" simplePos="0" relativeHeight="251653632" behindDoc="0" locked="0" layoutInCell="1" allowOverlap="1" wp14:anchorId="04E20DBD" wp14:editId="31E664C5">
                <wp:simplePos x="0" y="0"/>
                <wp:positionH relativeFrom="column">
                  <wp:posOffset>-466725</wp:posOffset>
                </wp:positionH>
                <wp:positionV relativeFrom="paragraph">
                  <wp:posOffset>-447675</wp:posOffset>
                </wp:positionV>
                <wp:extent cx="10074275" cy="130175"/>
                <wp:effectExtent l="0" t="0" r="0" b="0"/>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074275" cy="130175"/>
                        </a:xfrm>
                        <a:prstGeom prst="rect">
                          <a:avLst/>
                        </a:prstGeom>
                        <a:solidFill>
                          <a:srgbClr val="05558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13ACCC" id="Rectangle 15" o:spid="_x0000_s1026" alt="&quot;&quot;" style="position:absolute;margin-left:-36.75pt;margin-top:-35.25pt;width:793.25pt;height:10.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" fillcolor="#05558c" stroked="f" strokeweight="1pt"/>
            </w:pict>
          </mc:Fallback>
        </mc:AlternateContent>
      </w:r>
      <w:r w:rsidR="00A811F6" w:rsidRPr="00F178C5">
        <w:rPr>
          <w:rFonts w:ascii="Arial" w:hAnsi="Arial" w:cs="Arial"/>
          <w:color w:val="002F80"/>
          <w:spacing w:val="0"/>
          <w:w w:val="100"/>
        </w:rPr>
        <w:t xml:space="preserve">LEARN YOUR PROPERTY’S </w:t>
      </w:r>
      <w:r w:rsidR="00A811F6" w:rsidRPr="00F178C5">
        <w:rPr>
          <w:rFonts w:ascii="Arial" w:hAnsi="Arial" w:cs="Arial"/>
          <w:color w:val="002F80"/>
          <w:spacing w:val="0"/>
          <w:w w:val="100"/>
        </w:rPr>
        <w:br/>
        <w:t xml:space="preserve">FLOOD RISK </w:t>
      </w:r>
    </w:p>
    <w:p w14:paraId="24369DFF" w14:textId="16BFE51E" w:rsidR="00A811F6" w:rsidRPr="00E40A97" w:rsidRDefault="00A811F6" w:rsidP="008D4CA7">
      <w:pPr>
        <w:spacing w:after="60" w:line="276" w:lineRule="auto"/>
        <w:rPr>
          <w:rFonts w:ascii="Arial" w:eastAsia="Times New Roman" w:hAnsi="Arial" w:cs="Arial"/>
          <w:spacing w:val="-2"/>
          <w:sz w:val="20"/>
          <w:szCs w:val="20"/>
        </w:rPr>
      </w:pPr>
      <w:r w:rsidRPr="00E40A97">
        <w:rPr>
          <w:rFonts w:ascii="Arial" w:eastAsia="Times New Roman" w:hAnsi="Arial" w:cs="Arial"/>
          <w:color w:val="FF0000"/>
          <w:spacing w:val="-2"/>
          <w:sz w:val="20"/>
          <w:szCs w:val="20"/>
        </w:rPr>
        <w:t xml:space="preserve">[Hurricanes, tropical storms, </w:t>
      </w:r>
      <w:r w:rsidR="00287030" w:rsidRPr="00E40A97">
        <w:rPr>
          <w:rFonts w:ascii="Arial" w:eastAsia="Times New Roman" w:hAnsi="Arial" w:cs="Arial"/>
          <w:color w:val="FF0000"/>
          <w:spacing w:val="-2"/>
          <w:sz w:val="20"/>
          <w:szCs w:val="20"/>
        </w:rPr>
        <w:t>slow</w:t>
      </w:r>
      <w:r w:rsidR="00287030">
        <w:rPr>
          <w:rFonts w:ascii="Arial" w:eastAsia="Times New Roman" w:hAnsi="Arial" w:cs="Arial"/>
          <w:color w:val="FF0000"/>
          <w:spacing w:val="-2"/>
          <w:sz w:val="20"/>
          <w:szCs w:val="20"/>
        </w:rPr>
        <w:t>-</w:t>
      </w:r>
      <w:r w:rsidRPr="00E40A97">
        <w:rPr>
          <w:rFonts w:ascii="Arial" w:eastAsia="Times New Roman" w:hAnsi="Arial" w:cs="Arial"/>
          <w:color w:val="FF0000"/>
          <w:spacing w:val="-2"/>
          <w:sz w:val="20"/>
          <w:szCs w:val="20"/>
        </w:rPr>
        <w:t>moving rainstorms, monsoon rains]</w:t>
      </w:r>
      <w:r w:rsidRPr="00E40A97">
        <w:rPr>
          <w:rFonts w:ascii="Arial" w:eastAsia="Times New Roman" w:hAnsi="Arial" w:cs="Arial"/>
          <w:spacing w:val="-2"/>
          <w:sz w:val="20"/>
          <w:szCs w:val="20"/>
        </w:rPr>
        <w:t xml:space="preserve"> </w:t>
      </w:r>
      <w:r w:rsidRPr="00E40A97">
        <w:rPr>
          <w:rFonts w:ascii="Arial" w:eastAsia="Times New Roman" w:hAnsi="Arial" w:cs="Arial"/>
          <w:color w:val="363636"/>
          <w:spacing w:val="-2"/>
          <w:sz w:val="20"/>
          <w:szCs w:val="20"/>
        </w:rPr>
        <w:t>can create serious water runoff</w:t>
      </w:r>
      <w:r w:rsidRPr="00E40A97">
        <w:rPr>
          <w:rFonts w:ascii="Arial" w:eastAsia="Times New Roman" w:hAnsi="Arial" w:cs="Arial"/>
          <w:spacing w:val="-2"/>
          <w:sz w:val="20"/>
          <w:szCs w:val="20"/>
        </w:rPr>
        <w:t xml:space="preserve"> </w:t>
      </w:r>
      <w:r w:rsidRPr="00E40A97">
        <w:rPr>
          <w:rFonts w:ascii="Arial" w:eastAsia="Times New Roman" w:hAnsi="Arial" w:cs="Arial"/>
          <w:color w:val="FF0000"/>
          <w:spacing w:val="-2"/>
          <w:sz w:val="20"/>
          <w:szCs w:val="20"/>
        </w:rPr>
        <w:t>[levee overtopping]</w:t>
      </w:r>
      <w:r w:rsidRPr="00E40A97">
        <w:rPr>
          <w:rFonts w:ascii="Arial" w:eastAsia="Times New Roman" w:hAnsi="Arial" w:cs="Arial"/>
          <w:spacing w:val="-2"/>
          <w:sz w:val="20"/>
          <w:szCs w:val="20"/>
        </w:rPr>
        <w:t xml:space="preserve"> </w:t>
      </w:r>
      <w:r w:rsidRPr="00E40A97">
        <w:rPr>
          <w:rFonts w:ascii="Arial" w:eastAsia="Times New Roman" w:hAnsi="Arial" w:cs="Arial"/>
          <w:color w:val="363636"/>
          <w:spacing w:val="-2"/>
          <w:sz w:val="20"/>
          <w:szCs w:val="20"/>
        </w:rPr>
        <w:t>and</w:t>
      </w:r>
      <w:r w:rsidRPr="00E40A97">
        <w:rPr>
          <w:rFonts w:ascii="Arial" w:eastAsia="Times New Roman" w:hAnsi="Arial" w:cs="Arial"/>
          <w:spacing w:val="-2"/>
          <w:sz w:val="20"/>
          <w:szCs w:val="20"/>
        </w:rPr>
        <w:t xml:space="preserve"> </w:t>
      </w:r>
      <w:r w:rsidRPr="00E40A97">
        <w:rPr>
          <w:rFonts w:ascii="Arial" w:eastAsia="Times New Roman" w:hAnsi="Arial" w:cs="Arial"/>
          <w:color w:val="FF0000"/>
          <w:spacing w:val="-2"/>
          <w:sz w:val="20"/>
          <w:szCs w:val="20"/>
        </w:rPr>
        <w:t xml:space="preserve">[river, coastal flooding problems] </w:t>
      </w:r>
      <w:r w:rsidRPr="00E40A97">
        <w:rPr>
          <w:rFonts w:ascii="Arial" w:eastAsia="Times New Roman" w:hAnsi="Arial" w:cs="Arial"/>
          <w:color w:val="363636"/>
          <w:spacing w:val="-2"/>
          <w:sz w:val="20"/>
          <w:szCs w:val="20"/>
        </w:rPr>
        <w:t>in</w:t>
      </w:r>
      <w:r w:rsidRPr="00E40A97">
        <w:rPr>
          <w:rFonts w:ascii="Arial" w:eastAsia="Times New Roman" w:hAnsi="Arial" w:cs="Arial"/>
          <w:color w:val="FF0000"/>
          <w:spacing w:val="-2"/>
          <w:sz w:val="20"/>
          <w:szCs w:val="20"/>
        </w:rPr>
        <w:t xml:space="preserve"> [community name]</w:t>
      </w:r>
      <w:r w:rsidRPr="00E40A97">
        <w:rPr>
          <w:rFonts w:ascii="Arial" w:eastAsia="Times New Roman" w:hAnsi="Arial" w:cs="Arial"/>
          <w:color w:val="363636"/>
          <w:spacing w:val="-2"/>
          <w:sz w:val="20"/>
          <w:szCs w:val="20"/>
        </w:rPr>
        <w:t>. The result is frequent and costly flooding</w:t>
      </w:r>
      <w:r w:rsidR="005D17BE">
        <w:rPr>
          <w:rFonts w:ascii="Arial" w:eastAsia="Times New Roman" w:hAnsi="Arial" w:cs="Arial"/>
          <w:color w:val="363636"/>
          <w:spacing w:val="-2"/>
          <w:sz w:val="20"/>
          <w:szCs w:val="20"/>
        </w:rPr>
        <w:t>.</w:t>
      </w:r>
      <w:r w:rsidR="005D17BE" w:rsidRPr="00E40A97">
        <w:rPr>
          <w:rFonts w:ascii="Arial" w:eastAsia="Times New Roman" w:hAnsi="Arial" w:cs="Arial"/>
          <w:color w:val="363636"/>
          <w:spacing w:val="-2"/>
          <w:sz w:val="20"/>
          <w:szCs w:val="20"/>
        </w:rPr>
        <w:t xml:space="preserve"> </w:t>
      </w:r>
      <w:r w:rsidR="005D17BE">
        <w:rPr>
          <w:rFonts w:ascii="Arial" w:eastAsia="Times New Roman" w:hAnsi="Arial" w:cs="Arial"/>
          <w:color w:val="363636"/>
          <w:spacing w:val="-2"/>
          <w:sz w:val="20"/>
          <w:szCs w:val="20"/>
        </w:rPr>
        <w:t>T</w:t>
      </w:r>
      <w:r w:rsidR="00C674B2">
        <w:rPr>
          <w:rFonts w:ascii="Arial" w:eastAsia="Times New Roman" w:hAnsi="Arial" w:cs="Arial"/>
          <w:color w:val="363636"/>
          <w:spacing w:val="-2"/>
          <w:sz w:val="20"/>
          <w:szCs w:val="20"/>
        </w:rPr>
        <w:t xml:space="preserve">his can happen </w:t>
      </w:r>
      <w:r w:rsidRPr="00E40A97">
        <w:rPr>
          <w:rFonts w:ascii="Arial" w:eastAsia="Times New Roman" w:hAnsi="Arial" w:cs="Arial"/>
          <w:color w:val="363636"/>
          <w:spacing w:val="-2"/>
          <w:sz w:val="20"/>
          <w:szCs w:val="20"/>
        </w:rPr>
        <w:t xml:space="preserve">not only in high-risk areas, but </w:t>
      </w:r>
      <w:r w:rsidR="005D17BE">
        <w:rPr>
          <w:rFonts w:ascii="Arial" w:eastAsia="Times New Roman" w:hAnsi="Arial" w:cs="Arial"/>
          <w:color w:val="363636"/>
          <w:spacing w:val="-2"/>
          <w:sz w:val="20"/>
          <w:szCs w:val="20"/>
        </w:rPr>
        <w:t xml:space="preserve">also </w:t>
      </w:r>
      <w:r w:rsidRPr="00E40A97">
        <w:rPr>
          <w:rFonts w:ascii="Arial" w:eastAsia="Times New Roman" w:hAnsi="Arial" w:cs="Arial"/>
          <w:color w:val="363636"/>
          <w:spacing w:val="-2"/>
          <w:sz w:val="20"/>
          <w:szCs w:val="20"/>
        </w:rPr>
        <w:t xml:space="preserve">in moderate- to low-risk areas. About </w:t>
      </w:r>
      <w:r w:rsidR="00FA6B01">
        <w:rPr>
          <w:rFonts w:ascii="Arial" w:eastAsia="Times New Roman" w:hAnsi="Arial" w:cs="Arial"/>
          <w:color w:val="363636"/>
          <w:spacing w:val="-2"/>
          <w:sz w:val="20"/>
          <w:szCs w:val="20"/>
        </w:rPr>
        <w:t>40%</w:t>
      </w:r>
      <w:r w:rsidRPr="00E40A97">
        <w:rPr>
          <w:rFonts w:ascii="Arial" w:eastAsia="Times New Roman" w:hAnsi="Arial" w:cs="Arial"/>
          <w:color w:val="363636"/>
          <w:spacing w:val="-2"/>
          <w:sz w:val="20"/>
          <w:szCs w:val="20"/>
        </w:rPr>
        <w:t xml:space="preserve"> of all flood insurance claims come from lower-risk areas.</w:t>
      </w:r>
    </w:p>
    <w:p w14:paraId="5E57F356" w14:textId="700B97E0" w:rsidR="00A811F6" w:rsidRPr="00E40A97" w:rsidRDefault="00A811F6" w:rsidP="008D4CA7">
      <w:pPr>
        <w:spacing w:after="60" w:line="276" w:lineRule="auto"/>
        <w:rPr>
          <w:rFonts w:ascii="Arial" w:eastAsia="Times New Roman" w:hAnsi="Arial" w:cs="Arial"/>
          <w:sz w:val="20"/>
          <w:szCs w:val="20"/>
        </w:rPr>
      </w:pPr>
      <w:r w:rsidRPr="00E40A97">
        <w:rPr>
          <w:rFonts w:ascii="Arial" w:eastAsia="Times New Roman" w:hAnsi="Arial" w:cs="Arial"/>
          <w:color w:val="000000"/>
          <w:sz w:val="20"/>
          <w:szCs w:val="20"/>
        </w:rPr>
        <w:t xml:space="preserve">The </w:t>
      </w:r>
      <w:r w:rsidRPr="00E40A97">
        <w:rPr>
          <w:rFonts w:ascii="Arial" w:eastAsia="Times New Roman" w:hAnsi="Arial" w:cs="Arial"/>
          <w:color w:val="FF0000"/>
          <w:sz w:val="20"/>
          <w:szCs w:val="20"/>
        </w:rPr>
        <w:t>[county’s/community’s]</w:t>
      </w:r>
      <w:r w:rsidRPr="00E40A97">
        <w:rPr>
          <w:rFonts w:ascii="Arial" w:eastAsia="Times New Roman" w:hAnsi="Arial" w:cs="Arial"/>
          <w:sz w:val="20"/>
          <w:szCs w:val="20"/>
        </w:rPr>
        <w:t xml:space="preserve"> </w:t>
      </w:r>
      <w:r w:rsidRPr="00E40A97">
        <w:rPr>
          <w:rFonts w:ascii="Arial" w:eastAsia="Times New Roman" w:hAnsi="Arial" w:cs="Arial"/>
          <w:color w:val="363636"/>
          <w:sz w:val="20"/>
          <w:szCs w:val="20"/>
        </w:rPr>
        <w:t>new digital flood maps show flood risks property</w:t>
      </w:r>
      <w:r w:rsidR="00303144">
        <w:rPr>
          <w:rFonts w:ascii="Arial" w:eastAsia="Times New Roman" w:hAnsi="Arial" w:cs="Arial"/>
          <w:color w:val="363636"/>
          <w:sz w:val="20"/>
          <w:szCs w:val="20"/>
        </w:rPr>
        <w:t xml:space="preserve"> </w:t>
      </w:r>
      <w:r w:rsidRPr="00E40A97">
        <w:rPr>
          <w:rFonts w:ascii="Arial" w:eastAsia="Times New Roman" w:hAnsi="Arial" w:cs="Arial"/>
          <w:color w:val="363636"/>
          <w:sz w:val="20"/>
          <w:szCs w:val="20"/>
        </w:rPr>
        <w:t>by</w:t>
      </w:r>
      <w:r w:rsidR="00303144">
        <w:rPr>
          <w:rFonts w:ascii="Arial" w:eastAsia="Times New Roman" w:hAnsi="Arial" w:cs="Arial"/>
          <w:color w:val="363636"/>
          <w:sz w:val="20"/>
          <w:szCs w:val="20"/>
        </w:rPr>
        <w:t xml:space="preserve"> </w:t>
      </w:r>
      <w:r w:rsidRPr="00E40A97">
        <w:rPr>
          <w:rFonts w:ascii="Arial" w:eastAsia="Times New Roman" w:hAnsi="Arial" w:cs="Arial"/>
          <w:color w:val="363636"/>
          <w:sz w:val="20"/>
          <w:szCs w:val="20"/>
        </w:rPr>
        <w:t xml:space="preserve">property. Risk levels help </w:t>
      </w:r>
      <w:r w:rsidR="00BB0B0B">
        <w:rPr>
          <w:rFonts w:ascii="Arial" w:eastAsia="Times New Roman" w:hAnsi="Arial" w:cs="Arial"/>
          <w:color w:val="363636"/>
          <w:sz w:val="20"/>
          <w:szCs w:val="20"/>
        </w:rPr>
        <w:t>decide</w:t>
      </w:r>
      <w:r w:rsidR="00BB0B0B" w:rsidRPr="00E40A97">
        <w:rPr>
          <w:rFonts w:ascii="Arial" w:eastAsia="Times New Roman" w:hAnsi="Arial" w:cs="Arial"/>
          <w:color w:val="363636"/>
          <w:sz w:val="20"/>
          <w:szCs w:val="20"/>
        </w:rPr>
        <w:t xml:space="preserve"> </w:t>
      </w:r>
      <w:r w:rsidRPr="00E40A97">
        <w:rPr>
          <w:rFonts w:ascii="Arial" w:eastAsia="Times New Roman" w:hAnsi="Arial" w:cs="Arial"/>
          <w:color w:val="363636"/>
          <w:sz w:val="20"/>
          <w:szCs w:val="20"/>
        </w:rPr>
        <w:t xml:space="preserve">building </w:t>
      </w:r>
      <w:r w:rsidR="00FA6B01">
        <w:rPr>
          <w:rFonts w:ascii="Arial" w:eastAsia="Times New Roman" w:hAnsi="Arial" w:cs="Arial"/>
          <w:color w:val="363636"/>
          <w:sz w:val="20"/>
          <w:szCs w:val="20"/>
        </w:rPr>
        <w:t xml:space="preserve">and flood insurance </w:t>
      </w:r>
      <w:r w:rsidRPr="00E40A97">
        <w:rPr>
          <w:rFonts w:ascii="Arial" w:eastAsia="Times New Roman" w:hAnsi="Arial" w:cs="Arial"/>
          <w:color w:val="363636"/>
          <w:sz w:val="20"/>
          <w:szCs w:val="20"/>
        </w:rPr>
        <w:t>requirements. Go to</w:t>
      </w:r>
      <w:r w:rsidRPr="00E40A97">
        <w:rPr>
          <w:rFonts w:ascii="Arial" w:eastAsia="Times New Roman" w:hAnsi="Arial" w:cs="Arial"/>
          <w:sz w:val="20"/>
          <w:szCs w:val="20"/>
        </w:rPr>
        <w:t xml:space="preserve"> </w:t>
      </w:r>
      <w:r w:rsidRPr="00E40A97">
        <w:rPr>
          <w:rFonts w:ascii="Arial" w:eastAsia="Times New Roman" w:hAnsi="Arial" w:cs="Arial"/>
          <w:color w:val="FF0000"/>
          <w:sz w:val="20"/>
          <w:szCs w:val="20"/>
        </w:rPr>
        <w:t xml:space="preserve">[enter local URL or </w:t>
      </w:r>
      <w:hyperlink r:id="rId9" w:history="1">
        <w:r w:rsidR="00BF3C27" w:rsidRPr="00BF3C27">
          <w:rPr>
            <w:rStyle w:val="Hyperlink"/>
            <w:rFonts w:ascii="Arial" w:hAnsi="Arial" w:cs="Arial"/>
            <w:sz w:val="20"/>
            <w:szCs w:val="20"/>
          </w:rPr>
          <w:t>MSC.FEMA.gov</w:t>
        </w:r>
      </w:hyperlink>
      <w:r w:rsidRPr="00E40A97">
        <w:rPr>
          <w:rFonts w:ascii="Arial" w:eastAsia="Times New Roman" w:hAnsi="Arial" w:cs="Arial"/>
          <w:color w:val="FF0000"/>
          <w:sz w:val="20"/>
          <w:szCs w:val="20"/>
        </w:rPr>
        <w:t xml:space="preserve">] </w:t>
      </w:r>
      <w:r w:rsidRPr="00E40A97">
        <w:rPr>
          <w:rFonts w:ascii="Arial" w:eastAsia="Times New Roman" w:hAnsi="Arial" w:cs="Arial"/>
          <w:color w:val="363636"/>
          <w:sz w:val="20"/>
          <w:szCs w:val="20"/>
        </w:rPr>
        <w:t>to view the maps and learn your risk.</w:t>
      </w:r>
      <w:r w:rsidRPr="00E40A97">
        <w:rPr>
          <w:rFonts w:ascii="Arial" w:eastAsia="Times New Roman" w:hAnsi="Arial" w:cs="Arial"/>
          <w:sz w:val="20"/>
          <w:szCs w:val="20"/>
        </w:rPr>
        <w:t xml:space="preserve"> </w:t>
      </w:r>
      <w:r w:rsidRPr="00E40A97">
        <w:rPr>
          <w:rFonts w:ascii="Arial" w:eastAsia="Times New Roman" w:hAnsi="Arial" w:cs="Arial"/>
          <w:i/>
          <w:iCs/>
          <w:color w:val="FF0000"/>
          <w:sz w:val="20"/>
          <w:szCs w:val="20"/>
        </w:rPr>
        <w:t>[Include if applicable</w:t>
      </w:r>
      <w:r w:rsidRPr="00E40A97">
        <w:rPr>
          <w:rFonts w:ascii="Arial" w:eastAsia="Times New Roman" w:hAnsi="Arial" w:cs="Arial"/>
          <w:color w:val="FF0000"/>
          <w:sz w:val="20"/>
          <w:szCs w:val="20"/>
        </w:rPr>
        <w:t>:</w:t>
      </w:r>
      <w:r w:rsidRPr="00E40A97">
        <w:rPr>
          <w:rFonts w:ascii="Arial" w:eastAsia="Times New Roman" w:hAnsi="Arial" w:cs="Arial"/>
          <w:sz w:val="20"/>
          <w:szCs w:val="20"/>
        </w:rPr>
        <w:t xml:space="preserve"> </w:t>
      </w:r>
      <w:r w:rsidRPr="00E40A97">
        <w:rPr>
          <w:rFonts w:ascii="Arial" w:eastAsia="Times New Roman" w:hAnsi="Arial" w:cs="Arial"/>
          <w:color w:val="FF0000"/>
          <w:sz w:val="20"/>
          <w:szCs w:val="20"/>
        </w:rPr>
        <w:t>You can pull up the map that shows your property. Just enter your address].</w:t>
      </w:r>
      <w:r w:rsidRPr="00E40A97">
        <w:rPr>
          <w:rFonts w:ascii="Arial" w:eastAsia="Times New Roman" w:hAnsi="Arial" w:cs="Arial"/>
          <w:sz w:val="20"/>
          <w:szCs w:val="20"/>
        </w:rPr>
        <w:t xml:space="preserve"> </w:t>
      </w:r>
    </w:p>
    <w:p w14:paraId="6F1F10D1" w14:textId="77777777" w:rsidR="00A811F6" w:rsidRPr="00F178C5" w:rsidRDefault="00A811F6" w:rsidP="00A811F6">
      <w:pPr>
        <w:spacing w:after="60" w:line="276" w:lineRule="auto"/>
        <w:rPr>
          <w:rFonts w:ascii="Arial" w:eastAsia="Times New Roman" w:hAnsi="Arial" w:cs="Arial"/>
          <w:b/>
          <w:color w:val="0070B2"/>
          <w:sz w:val="20"/>
          <w:szCs w:val="20"/>
        </w:rPr>
      </w:pPr>
      <w:r w:rsidRPr="00F178C5">
        <w:rPr>
          <w:rFonts w:ascii="Arial" w:eastAsia="Times New Roman" w:hAnsi="Arial" w:cs="Arial"/>
          <w:b/>
          <w:color w:val="0070B2"/>
          <w:sz w:val="20"/>
          <w:szCs w:val="20"/>
        </w:rPr>
        <w:t>Questions about FEMA’s Region 6 Risk Mapping, Assessment, and Planning (Risk MAP) program?</w:t>
      </w:r>
    </w:p>
    <w:p w14:paraId="15D51551" w14:textId="2B0CACC1" w:rsidR="00A811F6" w:rsidRPr="00BF3C27" w:rsidRDefault="00A811F6" w:rsidP="00A811F6">
      <w:pPr>
        <w:spacing w:after="60" w:line="276" w:lineRule="auto"/>
        <w:rPr>
          <w:rFonts w:ascii="Arial" w:eastAsia="Times New Roman" w:hAnsi="Arial" w:cs="Arial"/>
          <w:sz w:val="20"/>
          <w:szCs w:val="20"/>
        </w:rPr>
      </w:pPr>
      <w:r w:rsidRPr="00BF3C27">
        <w:rPr>
          <w:rFonts w:ascii="Arial" w:eastAsia="Times New Roman" w:hAnsi="Arial" w:cs="Arial"/>
          <w:color w:val="363636"/>
          <w:sz w:val="20"/>
          <w:szCs w:val="20"/>
        </w:rPr>
        <w:t>Visit</w:t>
      </w:r>
      <w:r w:rsidRPr="00BF3C27">
        <w:rPr>
          <w:rFonts w:ascii="Arial" w:eastAsia="Times New Roman" w:hAnsi="Arial" w:cs="Arial"/>
          <w:sz w:val="20"/>
          <w:szCs w:val="20"/>
        </w:rPr>
        <w:t xml:space="preserve"> </w:t>
      </w:r>
      <w:hyperlink r:id="rId10" w:history="1">
        <w:r w:rsidR="00BF3C27" w:rsidRPr="00BF3C27">
          <w:rPr>
            <w:rStyle w:val="Hyperlink"/>
            <w:rFonts w:ascii="Arial" w:hAnsi="Arial" w:cs="Arial"/>
            <w:sz w:val="20"/>
            <w:szCs w:val="20"/>
          </w:rPr>
          <w:t>www.fema.gov/about/organization/region-6</w:t>
        </w:r>
      </w:hyperlink>
      <w:r w:rsidRPr="00BF3C27">
        <w:rPr>
          <w:rFonts w:ascii="Arial" w:eastAsia="Times New Roman" w:hAnsi="Arial" w:cs="Arial"/>
          <w:color w:val="363636"/>
          <w:sz w:val="20"/>
          <w:szCs w:val="20"/>
        </w:rPr>
        <w:t>.</w:t>
      </w:r>
      <w:r w:rsidRPr="00BF3C27">
        <w:rPr>
          <w:rFonts w:ascii="Arial" w:eastAsia="Times New Roman" w:hAnsi="Arial" w:cs="Arial"/>
          <w:sz w:val="20"/>
          <w:szCs w:val="20"/>
        </w:rPr>
        <w:t xml:space="preserve"> </w:t>
      </w:r>
    </w:p>
    <w:p w14:paraId="2A9F93C7" w14:textId="568E01ED" w:rsidR="00A811F6" w:rsidRPr="00BF3C27" w:rsidRDefault="00A811F6" w:rsidP="00A811F6">
      <w:pPr>
        <w:spacing w:after="60" w:line="276" w:lineRule="auto"/>
        <w:rPr>
          <w:rFonts w:ascii="Arial" w:eastAsia="Times New Roman" w:hAnsi="Arial" w:cs="Arial"/>
          <w:color w:val="0070B2"/>
          <w:sz w:val="20"/>
          <w:szCs w:val="20"/>
        </w:rPr>
      </w:pPr>
      <w:r w:rsidRPr="00BF3C27">
        <w:rPr>
          <w:rFonts w:ascii="Arial" w:eastAsia="Times New Roman" w:hAnsi="Arial" w:cs="Arial"/>
          <w:b/>
          <w:color w:val="0070B2"/>
          <w:sz w:val="20"/>
          <w:szCs w:val="20"/>
        </w:rPr>
        <w:t xml:space="preserve">Questions about flood insurance? </w:t>
      </w:r>
    </w:p>
    <w:p w14:paraId="726A2B5A" w14:textId="501632B8" w:rsidR="00F02B91" w:rsidRDefault="00A811F6" w:rsidP="00F02B91">
      <w:pPr>
        <w:spacing w:after="60" w:line="276" w:lineRule="auto"/>
        <w:rPr>
          <w:rFonts w:ascii="Arial" w:eastAsia="Times New Roman" w:hAnsi="Arial" w:cs="Arial"/>
          <w:color w:val="363636"/>
          <w:sz w:val="20"/>
          <w:szCs w:val="20"/>
        </w:rPr>
      </w:pPr>
      <w:r w:rsidRPr="00BF3C27">
        <w:rPr>
          <w:rFonts w:ascii="Arial" w:eastAsia="Times New Roman" w:hAnsi="Arial" w:cs="Arial"/>
          <w:color w:val="363636"/>
          <w:sz w:val="20"/>
          <w:szCs w:val="20"/>
        </w:rPr>
        <w:t xml:space="preserve">Visit </w:t>
      </w:r>
      <w:hyperlink r:id="rId11" w:history="1">
        <w:r w:rsidR="00BF3C27" w:rsidRPr="00BF3C27">
          <w:rPr>
            <w:rStyle w:val="Hyperlink"/>
            <w:rFonts w:ascii="Arial" w:eastAsiaTheme="minorHAnsi" w:hAnsi="Arial" w:cs="Arial"/>
            <w:sz w:val="20"/>
            <w:szCs w:val="20"/>
          </w:rPr>
          <w:t>www.FloodSmart.gov</w:t>
        </w:r>
      </w:hyperlink>
      <w:r w:rsidR="00BF3C27">
        <w:rPr>
          <w:rFonts w:ascii="Arial" w:eastAsiaTheme="minorHAnsi" w:hAnsi="Arial" w:cs="Arial"/>
          <w:color w:val="363636"/>
          <w:sz w:val="20"/>
          <w:szCs w:val="20"/>
        </w:rPr>
        <w:t>,</w:t>
      </w:r>
      <w:r w:rsidRPr="00BF3C27">
        <w:rPr>
          <w:rFonts w:ascii="Arial" w:eastAsia="Times New Roman" w:hAnsi="Arial" w:cs="Arial"/>
          <w:color w:val="363636"/>
          <w:sz w:val="20"/>
          <w:szCs w:val="20"/>
        </w:rPr>
        <w:t xml:space="preserve"> or speak with your insurance agent.</w:t>
      </w:r>
    </w:p>
    <w:p w14:paraId="20FB49F5" w14:textId="00A49E43" w:rsidR="00744EA8" w:rsidRDefault="00744EA8" w:rsidP="00F02B91">
      <w:pPr>
        <w:spacing w:after="60" w:line="276" w:lineRule="auto"/>
        <w:rPr>
          <w:rFonts w:ascii="Arial" w:eastAsia="Times New Roman" w:hAnsi="Arial" w:cs="Arial"/>
          <w:color w:val="363636"/>
          <w:sz w:val="20"/>
          <w:szCs w:val="20"/>
        </w:rPr>
      </w:pPr>
      <w:r w:rsidRPr="00BF3C27">
        <w:rPr>
          <w:rFonts w:ascii="Arial" w:hAnsi="Arial" w:cs="Arial"/>
          <w:noProof/>
          <w:color w:val="808080"/>
          <w:sz w:val="20"/>
          <w:szCs w:val="20"/>
        </w:rPr>
        <w:drawing>
          <wp:inline distT="0" distB="0" distL="0" distR="0" wp14:anchorId="130E0BE5" wp14:editId="60B00E24">
            <wp:extent cx="2628900" cy="1809750"/>
            <wp:effectExtent l="0" t="0" r="0" b="0"/>
            <wp:docPr id="8" name="Picture 1" descr="A home with mature trees is surrounded by muddy floodwaters, several feet 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A home with mature trees is surrounded by muddy floodwaters, several feet high."/>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3395"/>
                    <a:stretch/>
                  </pic:blipFill>
                  <pic:spPr bwMode="auto">
                    <a:xfrm>
                      <a:off x="0" y="0"/>
                      <a:ext cx="2628900" cy="1809750"/>
                    </a:xfrm>
                    <a:prstGeom prst="rect">
                      <a:avLst/>
                    </a:prstGeom>
                    <a:noFill/>
                    <a:ln>
                      <a:noFill/>
                    </a:ln>
                  </pic:spPr>
                </pic:pic>
              </a:graphicData>
            </a:graphic>
          </wp:inline>
        </w:drawing>
      </w:r>
      <w:r>
        <w:rPr>
          <w:noProof/>
          <w:color w:val="808080"/>
        </w:rPr>
        <mc:AlternateContent>
          <mc:Choice Requires="wps">
            <w:drawing>
              <wp:inline distT="0" distB="0" distL="0" distR="0" wp14:anchorId="3048985E" wp14:editId="34A699A0">
                <wp:extent cx="2628900" cy="786765"/>
                <wp:effectExtent l="0" t="0" r="0" b="0"/>
                <wp:docPr id="6" name="Text Box 2" descr="&#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786765"/>
                        </a:xfrm>
                        <a:prstGeom prst="rect">
                          <a:avLst/>
                        </a:prstGeom>
                        <a:solidFill>
                          <a:srgbClr val="002F80"/>
                        </a:solidFill>
                        <a:ln>
                          <a:noFill/>
                        </a:ln>
                      </wps:spPr>
                      <wps:txbx>
                        <w:txbxContent>
                          <w:p w14:paraId="7D952386" w14:textId="77777777" w:rsidR="00744EA8" w:rsidRPr="00F178C5" w:rsidRDefault="00744EA8" w:rsidP="00744EA8">
                            <w:pPr>
                              <w:jc w:val="center"/>
                              <w:rPr>
                                <w:rFonts w:ascii="Arial" w:hAnsi="Arial" w:cs="Arial"/>
                                <w:color w:val="FFFFFF" w:themeColor="background1"/>
                                <w:sz w:val="20"/>
                                <w:szCs w:val="20"/>
                              </w:rPr>
                            </w:pPr>
                            <w:r w:rsidRPr="00F178C5">
                              <w:rPr>
                                <w:rFonts w:ascii="Arial" w:hAnsi="Arial" w:cs="Arial"/>
                                <w:color w:val="FFFFFF" w:themeColor="background1"/>
                                <w:sz w:val="20"/>
                                <w:szCs w:val="20"/>
                              </w:rPr>
                              <w:t xml:space="preserve">Flooding occurs in all 50 states and is the </w:t>
                            </w:r>
                            <w:r>
                              <w:rPr>
                                <w:rFonts w:ascii="Arial" w:hAnsi="Arial" w:cs="Arial"/>
                                <w:color w:val="FFFFFF" w:themeColor="background1"/>
                                <w:sz w:val="20"/>
                                <w:szCs w:val="20"/>
                              </w:rPr>
                              <w:t>n</w:t>
                            </w:r>
                            <w:r w:rsidRPr="00F178C5">
                              <w:rPr>
                                <w:rFonts w:ascii="Arial" w:hAnsi="Arial" w:cs="Arial"/>
                                <w:color w:val="FFFFFF" w:themeColor="background1"/>
                                <w:sz w:val="20"/>
                                <w:szCs w:val="20"/>
                              </w:rPr>
                              <w:t>ation’s most costly natural disaster</w:t>
                            </w:r>
                            <w:r>
                              <w:rPr>
                                <w:rFonts w:ascii="Arial" w:hAnsi="Arial" w:cs="Arial"/>
                                <w:color w:val="FFFFFF" w:themeColor="background1"/>
                                <w:sz w:val="20"/>
                                <w:szCs w:val="20"/>
                              </w:rPr>
                              <w:t>.</w:t>
                            </w:r>
                          </w:p>
                        </w:txbxContent>
                      </wps:txbx>
                      <wps:bodyPr rot="0" vert="horz" wrap="square" lIns="0" tIns="91440" rIns="0" bIns="0" anchor="t" anchorCtr="0" upright="1">
                        <a:noAutofit/>
                      </wps:bodyPr>
                    </wps:wsp>
                  </a:graphicData>
                </a:graphic>
              </wp:inline>
            </w:drawing>
          </mc:Choice>
          <mc:Fallback>
            <w:pict>
              <v:shapetype w14:anchorId="3048985E" id="_x0000_t202" coordsize="21600,21600" o:spt="202" path="m,l,21600r21600,l21600,xe">
                <v:stroke joinstyle="miter"/>
                <v:path gradientshapeok="t" o:connecttype="rect"/>
              </v:shapetype>
              <v:shape id="Text Box 2" o:spid="_x0000_s1026" type="#_x0000_t202" alt="&#10;" style="width:207pt;height:6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" fillcolor="#002f80" stroked="f">
                <v:textbox inset="0,7.2pt,0,0">
                  <w:txbxContent>
                    <w:p w14:paraId="7D952386" w14:textId="77777777" w:rsidR="00744EA8" w:rsidRPr="00F178C5" w:rsidRDefault="00744EA8" w:rsidP="00744EA8">
                      <w:pPr>
                        <w:jc w:val="center"/>
                        <w:rPr>
                          <w:rFonts w:ascii="Arial" w:hAnsi="Arial" w:cs="Arial"/>
                          <w:color w:val="FFFFFF" w:themeColor="background1"/>
                          <w:sz w:val="20"/>
                          <w:szCs w:val="20"/>
                        </w:rPr>
                      </w:pPr>
                      <w:r w:rsidRPr="00F178C5">
                        <w:rPr>
                          <w:rFonts w:ascii="Arial" w:hAnsi="Arial" w:cs="Arial"/>
                          <w:color w:val="FFFFFF" w:themeColor="background1"/>
                          <w:sz w:val="20"/>
                          <w:szCs w:val="20"/>
                        </w:rPr>
                        <w:t xml:space="preserve">Flooding occurs in all 50 states and is the </w:t>
                      </w:r>
                      <w:r>
                        <w:rPr>
                          <w:rFonts w:ascii="Arial" w:hAnsi="Arial" w:cs="Arial"/>
                          <w:color w:val="FFFFFF" w:themeColor="background1"/>
                          <w:sz w:val="20"/>
                          <w:szCs w:val="20"/>
                        </w:rPr>
                        <w:t>n</w:t>
                      </w:r>
                      <w:r w:rsidRPr="00F178C5">
                        <w:rPr>
                          <w:rFonts w:ascii="Arial" w:hAnsi="Arial" w:cs="Arial"/>
                          <w:color w:val="FFFFFF" w:themeColor="background1"/>
                          <w:sz w:val="20"/>
                          <w:szCs w:val="20"/>
                        </w:rPr>
                        <w:t>ation’s most costly natural disaster</w:t>
                      </w:r>
                      <w:r>
                        <w:rPr>
                          <w:rFonts w:ascii="Arial" w:hAnsi="Arial" w:cs="Arial"/>
                          <w:color w:val="FFFFFF" w:themeColor="background1"/>
                          <w:sz w:val="20"/>
                          <w:szCs w:val="20"/>
                        </w:rPr>
                        <w:t>.</w:t>
                      </w:r>
                    </w:p>
                  </w:txbxContent>
                </v:textbox>
                <w10:anchorlock/>
              </v:shape>
            </w:pict>
          </mc:Fallback>
        </mc:AlternateContent>
      </w:r>
    </w:p>
    <w:p w14:paraId="1BCF53C6" w14:textId="58327F45" w:rsidR="00F02B91" w:rsidRPr="00F178C5" w:rsidRDefault="00F02B91" w:rsidP="00F02B91">
      <w:pPr>
        <w:pStyle w:val="Heading1"/>
        <w:spacing w:before="0"/>
        <w:rPr>
          <w:rFonts w:ascii="Arial" w:hAnsi="Arial" w:cs="Arial"/>
          <w:color w:val="002F80"/>
          <w:spacing w:val="0"/>
          <w:w w:val="100"/>
        </w:rPr>
      </w:pPr>
      <w:r w:rsidRPr="00F178C5">
        <w:rPr>
          <w:rFonts w:ascii="Arial" w:hAnsi="Arial" w:cs="Arial"/>
          <w:color w:val="002F80"/>
          <w:spacing w:val="0"/>
          <w:w w:val="100"/>
        </w:rPr>
        <w:t>FROM PRELIMINARY RELEASE TO EFFECTIVE DATE</w:t>
      </w:r>
    </w:p>
    <w:p w14:paraId="72DFC4AC" w14:textId="5ECE9BF0" w:rsidR="001A5119" w:rsidRDefault="00F02B91" w:rsidP="00F02B91">
      <w:pPr>
        <w:spacing w:after="60" w:line="276" w:lineRule="auto"/>
        <w:rPr>
          <w:rFonts w:ascii="Arial" w:eastAsia="Times New Roman" w:hAnsi="Arial" w:cs="Arial"/>
          <w:bCs/>
          <w:color w:val="FF0000"/>
          <w:sz w:val="20"/>
          <w:szCs w:val="20"/>
        </w:rPr>
      </w:pPr>
      <w:r w:rsidRPr="00F178C5">
        <w:rPr>
          <w:rFonts w:ascii="Arial" w:eastAsia="Times New Roman" w:hAnsi="Arial" w:cs="Arial"/>
          <w:bCs/>
          <w:color w:val="363636"/>
          <w:sz w:val="20"/>
          <w:szCs w:val="20"/>
        </w:rPr>
        <w:t>New flood maps are set to become effective in</w:t>
      </w:r>
      <w:r w:rsidRPr="00A65F00">
        <w:rPr>
          <w:rFonts w:ascii="Arial" w:eastAsia="Times New Roman" w:hAnsi="Arial" w:cs="Arial"/>
          <w:bCs/>
          <w:sz w:val="20"/>
          <w:szCs w:val="20"/>
        </w:rPr>
        <w:t xml:space="preserve"> </w:t>
      </w:r>
      <w:r w:rsidRPr="00A65F00">
        <w:rPr>
          <w:rFonts w:ascii="Arial" w:eastAsia="Times New Roman" w:hAnsi="Arial" w:cs="Arial"/>
          <w:bCs/>
          <w:color w:val="FF0000"/>
          <w:sz w:val="20"/>
          <w:szCs w:val="20"/>
        </w:rPr>
        <w:t xml:space="preserve">[month/season </w:t>
      </w:r>
      <w:r w:rsidR="00AE42B1">
        <w:rPr>
          <w:rFonts w:ascii="Arial" w:eastAsia="Times New Roman" w:hAnsi="Arial" w:cs="Arial"/>
          <w:bCs/>
          <w:color w:val="FF0000"/>
          <w:sz w:val="20"/>
          <w:szCs w:val="20"/>
        </w:rPr>
        <w:t>(</w:t>
      </w:r>
      <w:r w:rsidRPr="00A65F00">
        <w:rPr>
          <w:rFonts w:ascii="Arial" w:eastAsia="Times New Roman" w:hAnsi="Arial" w:cs="Arial"/>
          <w:bCs/>
          <w:color w:val="FF0000"/>
          <w:sz w:val="20"/>
          <w:szCs w:val="20"/>
        </w:rPr>
        <w:t>e.g., fall 20</w:t>
      </w:r>
      <w:r w:rsidR="00BF3C27">
        <w:rPr>
          <w:rFonts w:ascii="Arial" w:eastAsia="Times New Roman" w:hAnsi="Arial" w:cs="Arial"/>
          <w:bCs/>
          <w:color w:val="FF0000"/>
          <w:sz w:val="20"/>
          <w:szCs w:val="20"/>
        </w:rPr>
        <w:t>2</w:t>
      </w:r>
      <w:r w:rsidR="00E747F1">
        <w:rPr>
          <w:rFonts w:ascii="Arial" w:eastAsia="Times New Roman" w:hAnsi="Arial" w:cs="Arial"/>
          <w:bCs/>
          <w:color w:val="FF0000"/>
          <w:sz w:val="20"/>
          <w:szCs w:val="20"/>
        </w:rPr>
        <w:t>4</w:t>
      </w:r>
      <w:r w:rsidR="00AE42B1">
        <w:rPr>
          <w:rFonts w:ascii="Arial" w:eastAsia="Times New Roman" w:hAnsi="Arial" w:cs="Arial"/>
          <w:bCs/>
          <w:color w:val="FF0000"/>
          <w:sz w:val="20"/>
          <w:szCs w:val="20"/>
        </w:rPr>
        <w:t>)</w:t>
      </w:r>
      <w:r w:rsidRPr="00A65F00">
        <w:rPr>
          <w:rFonts w:ascii="Arial" w:eastAsia="Times New Roman" w:hAnsi="Arial" w:cs="Arial"/>
          <w:bCs/>
          <w:color w:val="FF0000"/>
          <w:sz w:val="20"/>
          <w:szCs w:val="20"/>
        </w:rPr>
        <w:t>]</w:t>
      </w:r>
      <w:r w:rsidRPr="00A65F00">
        <w:rPr>
          <w:rFonts w:ascii="Arial" w:eastAsia="Times New Roman" w:hAnsi="Arial" w:cs="Arial"/>
          <w:bCs/>
          <w:sz w:val="20"/>
          <w:szCs w:val="20"/>
        </w:rPr>
        <w:t xml:space="preserve">. </w:t>
      </w:r>
      <w:r w:rsidRPr="00F178C5">
        <w:rPr>
          <w:rFonts w:ascii="Arial" w:eastAsia="Times New Roman" w:hAnsi="Arial" w:cs="Arial"/>
          <w:bCs/>
          <w:color w:val="363636"/>
          <w:sz w:val="20"/>
          <w:szCs w:val="20"/>
        </w:rPr>
        <w:t>At that time, any related flood insurance requirements will also take effect. The map adoption process includes community meetings and a review of citizen concerns. Some property owners</w:t>
      </w:r>
      <w:r w:rsidR="00740262">
        <w:rPr>
          <w:rFonts w:ascii="Arial" w:eastAsia="Times New Roman" w:hAnsi="Arial" w:cs="Arial"/>
          <w:bCs/>
          <w:color w:val="363636"/>
          <w:sz w:val="20"/>
          <w:szCs w:val="20"/>
        </w:rPr>
        <w:t xml:space="preserve"> now shown to be</w:t>
      </w:r>
      <w:r w:rsidRPr="00F178C5">
        <w:rPr>
          <w:rFonts w:ascii="Arial" w:eastAsia="Times New Roman" w:hAnsi="Arial" w:cs="Arial"/>
          <w:bCs/>
          <w:color w:val="363636"/>
          <w:sz w:val="20"/>
          <w:szCs w:val="20"/>
        </w:rPr>
        <w:t xml:space="preserve"> </w:t>
      </w:r>
      <w:r w:rsidR="00A16B5D">
        <w:rPr>
          <w:rFonts w:ascii="Arial" w:eastAsia="Times New Roman" w:hAnsi="Arial" w:cs="Arial"/>
          <w:bCs/>
          <w:color w:val="363636"/>
          <w:sz w:val="20"/>
          <w:szCs w:val="20"/>
        </w:rPr>
        <w:t xml:space="preserve">in a high-risk zone </w:t>
      </w:r>
      <w:r w:rsidRPr="00F178C5">
        <w:rPr>
          <w:rFonts w:ascii="Arial" w:eastAsia="Times New Roman" w:hAnsi="Arial" w:cs="Arial"/>
          <w:bCs/>
          <w:color w:val="363636"/>
          <w:sz w:val="20"/>
          <w:szCs w:val="20"/>
        </w:rPr>
        <w:t>may feel that the</w:t>
      </w:r>
      <w:r w:rsidR="005543BF">
        <w:rPr>
          <w:rFonts w:ascii="Arial" w:eastAsia="Times New Roman" w:hAnsi="Arial" w:cs="Arial"/>
          <w:bCs/>
          <w:color w:val="363636"/>
          <w:sz w:val="20"/>
          <w:szCs w:val="20"/>
        </w:rPr>
        <w:t>ir</w:t>
      </w:r>
      <w:r w:rsidRPr="00F178C5">
        <w:rPr>
          <w:rFonts w:ascii="Arial" w:eastAsia="Times New Roman" w:hAnsi="Arial" w:cs="Arial"/>
          <w:bCs/>
          <w:color w:val="363636"/>
          <w:sz w:val="20"/>
          <w:szCs w:val="20"/>
        </w:rPr>
        <w:t xml:space="preserve"> </w:t>
      </w:r>
      <w:r w:rsidR="002D49AC">
        <w:rPr>
          <w:rFonts w:ascii="Arial" w:eastAsia="Times New Roman" w:hAnsi="Arial" w:cs="Arial"/>
          <w:bCs/>
          <w:color w:val="363636"/>
          <w:sz w:val="20"/>
          <w:szCs w:val="20"/>
        </w:rPr>
        <w:t>home or business</w:t>
      </w:r>
      <w:r w:rsidRPr="00F178C5">
        <w:rPr>
          <w:rFonts w:ascii="Arial" w:eastAsia="Times New Roman" w:hAnsi="Arial" w:cs="Arial"/>
          <w:bCs/>
          <w:color w:val="363636"/>
          <w:sz w:val="20"/>
          <w:szCs w:val="20"/>
        </w:rPr>
        <w:t xml:space="preserve"> sits high enough </w:t>
      </w:r>
      <w:r w:rsidR="009A75F2">
        <w:rPr>
          <w:rFonts w:ascii="Arial" w:eastAsia="Times New Roman" w:hAnsi="Arial" w:cs="Arial"/>
          <w:bCs/>
          <w:color w:val="363636"/>
          <w:sz w:val="20"/>
          <w:szCs w:val="20"/>
        </w:rPr>
        <w:t>that it is not at high risk</w:t>
      </w:r>
      <w:r w:rsidRPr="00F178C5">
        <w:rPr>
          <w:rFonts w:ascii="Arial" w:eastAsia="Times New Roman" w:hAnsi="Arial" w:cs="Arial"/>
          <w:bCs/>
          <w:color w:val="363636"/>
          <w:sz w:val="20"/>
          <w:szCs w:val="20"/>
        </w:rPr>
        <w:t xml:space="preserve">. An owner wishing to challenge the new designation must prove the structure is sufficiently above the elevation at which a major flood would reach (known as the Base Flood Elevation [BFE]). </w:t>
      </w:r>
      <w:r w:rsidR="002E42F8" w:rsidRPr="002E42F8">
        <w:rPr>
          <w:rFonts w:ascii="Arial" w:eastAsia="Times New Roman" w:hAnsi="Arial" w:cs="Arial"/>
          <w:bCs/>
          <w:color w:val="363636"/>
          <w:sz w:val="20"/>
          <w:szCs w:val="20"/>
        </w:rPr>
        <w:t xml:space="preserve">For more details on the appeals and comment process, visit </w:t>
      </w:r>
      <w:r w:rsidR="002E42F8" w:rsidRPr="0020774E">
        <w:rPr>
          <w:rFonts w:ascii="Arial" w:eastAsia="Times New Roman" w:hAnsi="Arial" w:cs="Arial"/>
          <w:bCs/>
          <w:color w:val="FF0000"/>
          <w:sz w:val="20"/>
          <w:szCs w:val="20"/>
        </w:rPr>
        <w:t>[URL where appeal/comment information is available].</w:t>
      </w:r>
    </w:p>
    <w:p w14:paraId="374134A2" w14:textId="77777777" w:rsidR="00073C68" w:rsidRDefault="00073C68" w:rsidP="00F02B91">
      <w:pPr>
        <w:spacing w:after="60" w:line="276" w:lineRule="auto"/>
        <w:rPr>
          <w:rFonts w:ascii="Arial" w:eastAsia="Times New Roman" w:hAnsi="Arial" w:cs="Arial"/>
          <w:bCs/>
          <w:color w:val="FF0000"/>
          <w:sz w:val="20"/>
          <w:szCs w:val="20"/>
        </w:rPr>
      </w:pPr>
    </w:p>
    <w:p w14:paraId="7BCDA499" w14:textId="69DA32E7" w:rsidR="00F02B91" w:rsidRPr="00A65F00" w:rsidRDefault="001A5119" w:rsidP="00F02B91">
      <w:pPr>
        <w:spacing w:after="60" w:line="276" w:lineRule="auto"/>
        <w:rPr>
          <w:rFonts w:ascii="Arial" w:hAnsi="Arial" w:cs="Arial"/>
          <w:sz w:val="20"/>
          <w:szCs w:val="20"/>
        </w:rPr>
      </w:pPr>
      <w:r w:rsidRPr="001A5119">
        <w:rPr>
          <w:noProof/>
        </w:rPr>
        <w:t xml:space="preserve"> </w:t>
      </w:r>
      <w:r w:rsidRPr="001C5B81">
        <w:rPr>
          <w:noProof/>
        </w:rPr>
        <mc:AlternateContent>
          <mc:Choice Requires="wps">
            <w:drawing>
              <wp:inline distT="0" distB="0" distL="0" distR="0" wp14:anchorId="49B4D04B" wp14:editId="3C642B34">
                <wp:extent cx="2660650" cy="4095750"/>
                <wp:effectExtent l="0" t="0" r="6350" b="0"/>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4095750"/>
                        </a:xfrm>
                        <a:prstGeom prst="rect">
                          <a:avLst/>
                        </a:prstGeom>
                        <a:solidFill>
                          <a:schemeClr val="bg2"/>
                        </a:solidFill>
                        <a:ln>
                          <a:noFill/>
                        </a:ln>
                      </wps:spPr>
                      <wps:txbx>
                        <w:txbxContent>
                          <w:p w14:paraId="3AC8B928" w14:textId="77777777" w:rsidR="001A5119" w:rsidRPr="00F178C5" w:rsidRDefault="001A5119" w:rsidP="001A5119">
                            <w:pPr>
                              <w:shd w:val="clear" w:color="auto" w:fill="E7E6E6" w:themeFill="background2"/>
                              <w:spacing w:after="160"/>
                              <w:rPr>
                                <w:rFonts w:ascii="Arial" w:hAnsi="Arial" w:cs="Arial"/>
                                <w:b/>
                                <w:color w:val="363636"/>
                              </w:rPr>
                            </w:pPr>
                            <w:r w:rsidRPr="00F178C5">
                              <w:rPr>
                                <w:rFonts w:ascii="Arial" w:hAnsi="Arial" w:cs="Arial"/>
                                <w:b/>
                                <w:color w:val="363636"/>
                              </w:rPr>
                              <w:t>MAPPING MILESTONES</w:t>
                            </w:r>
                          </w:p>
                          <w:p w14:paraId="41740E32" w14:textId="77777777" w:rsidR="001A5119" w:rsidRPr="008D4CA7" w:rsidRDefault="001A5119" w:rsidP="001A5119">
                            <w:pPr>
                              <w:shd w:val="clear" w:color="auto" w:fill="E7E6E6" w:themeFill="background2"/>
                              <w:spacing w:after="60"/>
                              <w:rPr>
                                <w:rFonts w:ascii="Arial" w:eastAsia="Times" w:hAnsi="Arial" w:cs="Arial"/>
                                <w:color w:val="FF0000"/>
                                <w:kern w:val="20"/>
                                <w:sz w:val="19"/>
                                <w:szCs w:val="19"/>
                              </w:rPr>
                            </w:pPr>
                            <w:r w:rsidRPr="008D4CA7">
                              <w:rPr>
                                <w:rFonts w:ascii="Arial" w:eastAsia="Times" w:hAnsi="Arial" w:cs="Arial"/>
                                <w:color w:val="FF0000"/>
                                <w:kern w:val="20"/>
                                <w:sz w:val="19"/>
                                <w:szCs w:val="19"/>
                              </w:rPr>
                              <w:t>[DATE]</w:t>
                            </w:r>
                            <w:r w:rsidRPr="008D4CA7">
                              <w:rPr>
                                <w:rFonts w:ascii="Arial" w:eastAsia="Times" w:hAnsi="Arial" w:cs="Arial"/>
                                <w:color w:val="FFFFFF"/>
                                <w:kern w:val="20"/>
                                <w:sz w:val="19"/>
                                <w:szCs w:val="19"/>
                                <w:lang w:val="x-none" w:eastAsia="x-none"/>
                              </w:rPr>
                              <w:t xml:space="preserve"> </w:t>
                            </w:r>
                            <w:r w:rsidRPr="008D4CA7">
                              <w:rPr>
                                <w:rFonts w:ascii="Arial" w:eastAsia="Times" w:hAnsi="Arial" w:cs="Arial"/>
                                <w:color w:val="363636"/>
                                <w:kern w:val="20"/>
                                <w:sz w:val="19"/>
                                <w:szCs w:val="19"/>
                                <w:lang w:val="x-none" w:eastAsia="x-none"/>
                              </w:rPr>
                              <w:t>—</w:t>
                            </w:r>
                            <w:r w:rsidRPr="008D4CA7">
                              <w:rPr>
                                <w:rFonts w:ascii="Arial" w:eastAsia="Times" w:hAnsi="Arial" w:cs="Arial"/>
                                <w:color w:val="FFFFFF"/>
                                <w:kern w:val="20"/>
                                <w:sz w:val="19"/>
                                <w:szCs w:val="19"/>
                                <w:lang w:val="x-none" w:eastAsia="x-none"/>
                              </w:rPr>
                              <w:t xml:space="preserve"> </w:t>
                            </w:r>
                            <w:r w:rsidRPr="008D4CA7">
                              <w:rPr>
                                <w:rFonts w:ascii="Arial" w:eastAsia="Times" w:hAnsi="Arial" w:cs="Arial"/>
                                <w:color w:val="FF0000"/>
                                <w:kern w:val="20"/>
                                <w:sz w:val="19"/>
                                <w:szCs w:val="19"/>
                                <w:lang w:val="x-none" w:eastAsia="x-none"/>
                              </w:rPr>
                              <w:t>Preliminary</w:t>
                            </w:r>
                            <w:r w:rsidRPr="008D4CA7">
                              <w:rPr>
                                <w:rFonts w:ascii="Arial" w:eastAsia="Times" w:hAnsi="Arial" w:cs="Arial"/>
                                <w:color w:val="FF0000"/>
                                <w:kern w:val="20"/>
                                <w:sz w:val="19"/>
                                <w:szCs w:val="19"/>
                              </w:rPr>
                              <w:t xml:space="preserve"> flood maps released</w:t>
                            </w:r>
                          </w:p>
                          <w:p w14:paraId="1C5165C3" w14:textId="77777777" w:rsidR="001A5119" w:rsidRPr="008D4CA7" w:rsidRDefault="001A5119" w:rsidP="001A5119">
                            <w:pPr>
                              <w:shd w:val="clear" w:color="auto" w:fill="E7E6E6" w:themeFill="background2"/>
                              <w:spacing w:after="60"/>
                              <w:rPr>
                                <w:rFonts w:ascii="Arial" w:eastAsia="Times" w:hAnsi="Arial" w:cs="Arial"/>
                                <w:color w:val="FF0000"/>
                                <w:kern w:val="20"/>
                                <w:sz w:val="19"/>
                                <w:szCs w:val="19"/>
                              </w:rPr>
                            </w:pPr>
                            <w:r w:rsidRPr="008D4CA7">
                              <w:rPr>
                                <w:rFonts w:ascii="Arial" w:eastAsia="Times" w:hAnsi="Arial" w:cs="Arial"/>
                                <w:color w:val="FF0000"/>
                                <w:kern w:val="20"/>
                                <w:sz w:val="19"/>
                                <w:szCs w:val="19"/>
                              </w:rPr>
                              <w:t>[DATE]</w:t>
                            </w:r>
                            <w:r w:rsidRPr="008D4CA7">
                              <w:rPr>
                                <w:rFonts w:ascii="Arial" w:eastAsia="Times" w:hAnsi="Arial" w:cs="Arial"/>
                                <w:kern w:val="20"/>
                                <w:sz w:val="19"/>
                                <w:szCs w:val="19"/>
                              </w:rPr>
                              <w:t xml:space="preserve"> </w:t>
                            </w:r>
                            <w:r w:rsidRPr="008D4CA7">
                              <w:rPr>
                                <w:rFonts w:ascii="Arial" w:eastAsia="Times" w:hAnsi="Arial" w:cs="Arial"/>
                                <w:color w:val="363636"/>
                                <w:kern w:val="20"/>
                                <w:sz w:val="19"/>
                                <w:szCs w:val="19"/>
                                <w:lang w:val="x-none" w:eastAsia="x-none"/>
                              </w:rPr>
                              <w:t>—</w:t>
                            </w:r>
                            <w:r w:rsidRPr="008D4CA7">
                              <w:rPr>
                                <w:rFonts w:ascii="Arial" w:eastAsia="Times" w:hAnsi="Arial" w:cs="Arial"/>
                                <w:color w:val="FF0000"/>
                                <w:kern w:val="20"/>
                                <w:sz w:val="19"/>
                                <w:szCs w:val="19"/>
                              </w:rPr>
                              <w:t xml:space="preserve"> Open House Held; Public Review</w:t>
                            </w:r>
                          </w:p>
                          <w:p w14:paraId="79B9BC42" w14:textId="77777777" w:rsidR="001A5119" w:rsidRPr="008D4CA7" w:rsidRDefault="001A5119" w:rsidP="001A5119">
                            <w:pPr>
                              <w:shd w:val="clear" w:color="auto" w:fill="E7E6E6" w:themeFill="background2"/>
                              <w:spacing w:after="60"/>
                              <w:rPr>
                                <w:rFonts w:ascii="Arial" w:eastAsia="Times" w:hAnsi="Arial" w:cs="Arial"/>
                                <w:color w:val="FF0000"/>
                                <w:kern w:val="20"/>
                                <w:sz w:val="19"/>
                                <w:szCs w:val="19"/>
                              </w:rPr>
                            </w:pPr>
                            <w:r w:rsidRPr="008D4CA7">
                              <w:rPr>
                                <w:rFonts w:ascii="Arial" w:eastAsia="Times" w:hAnsi="Arial" w:cs="Arial"/>
                                <w:color w:val="FF0000"/>
                                <w:kern w:val="20"/>
                                <w:sz w:val="19"/>
                                <w:szCs w:val="19"/>
                              </w:rPr>
                              <w:t xml:space="preserve">[DATE] </w:t>
                            </w:r>
                            <w:r w:rsidRPr="008D4CA7">
                              <w:rPr>
                                <w:rFonts w:ascii="Arial" w:eastAsia="Times" w:hAnsi="Arial" w:cs="Arial"/>
                                <w:color w:val="363636"/>
                                <w:kern w:val="20"/>
                                <w:sz w:val="19"/>
                                <w:szCs w:val="19"/>
                                <w:lang w:val="x-none" w:eastAsia="x-none"/>
                              </w:rPr>
                              <w:t>—</w:t>
                            </w:r>
                            <w:r w:rsidRPr="008D4CA7">
                              <w:rPr>
                                <w:rFonts w:ascii="Arial" w:eastAsia="Times" w:hAnsi="Arial" w:cs="Arial"/>
                                <w:color w:val="FF0000"/>
                                <w:kern w:val="20"/>
                                <w:sz w:val="19"/>
                                <w:szCs w:val="19"/>
                              </w:rPr>
                              <w:t xml:space="preserve"> Start of [90-day] Public Comment Period [(for filing of appeals and comments)]</w:t>
                            </w:r>
                          </w:p>
                          <w:p w14:paraId="657828AF" w14:textId="77777777" w:rsidR="001A5119" w:rsidRPr="00F178C5" w:rsidRDefault="001A5119" w:rsidP="001A5119">
                            <w:pPr>
                              <w:shd w:val="clear" w:color="auto" w:fill="E7E6E6" w:themeFill="background2"/>
                              <w:spacing w:after="60"/>
                              <w:rPr>
                                <w:rFonts w:ascii="Arial" w:eastAsia="Times" w:hAnsi="Arial" w:cs="Arial"/>
                                <w:color w:val="363636"/>
                                <w:kern w:val="20"/>
                                <w:sz w:val="19"/>
                                <w:szCs w:val="19"/>
                              </w:rPr>
                            </w:pPr>
                            <w:r w:rsidRPr="008D4CA7">
                              <w:rPr>
                                <w:rFonts w:ascii="Arial" w:eastAsia="Times" w:hAnsi="Arial" w:cs="Arial"/>
                                <w:color w:val="FF0000"/>
                                <w:kern w:val="20"/>
                                <w:sz w:val="19"/>
                                <w:szCs w:val="19"/>
                              </w:rPr>
                              <w:t>[Target Date, Month or Season – e.g.</w:t>
                            </w:r>
                            <w:r>
                              <w:rPr>
                                <w:rFonts w:ascii="Arial" w:eastAsia="Times" w:hAnsi="Arial" w:cs="Arial"/>
                                <w:color w:val="FF0000"/>
                                <w:kern w:val="20"/>
                                <w:sz w:val="19"/>
                                <w:szCs w:val="19"/>
                              </w:rPr>
                              <w:t>,</w:t>
                            </w:r>
                            <w:r w:rsidRPr="008D4CA7">
                              <w:rPr>
                                <w:rFonts w:ascii="Arial" w:eastAsia="Times" w:hAnsi="Arial" w:cs="Arial"/>
                                <w:color w:val="FF0000"/>
                                <w:kern w:val="20"/>
                                <w:sz w:val="19"/>
                                <w:szCs w:val="19"/>
                              </w:rPr>
                              <w:t xml:space="preserve"> fall 20</w:t>
                            </w:r>
                            <w:r>
                              <w:rPr>
                                <w:rFonts w:ascii="Arial" w:eastAsia="Times" w:hAnsi="Arial" w:cs="Arial"/>
                                <w:color w:val="FF0000"/>
                                <w:kern w:val="20"/>
                                <w:sz w:val="19"/>
                                <w:szCs w:val="19"/>
                              </w:rPr>
                              <w:t>24</w:t>
                            </w:r>
                            <w:r w:rsidRPr="008D4CA7">
                              <w:rPr>
                                <w:rFonts w:ascii="Arial" w:eastAsia="Times" w:hAnsi="Arial" w:cs="Arial"/>
                                <w:color w:val="FF0000"/>
                                <w:kern w:val="20"/>
                                <w:sz w:val="19"/>
                                <w:szCs w:val="19"/>
                              </w:rPr>
                              <w:t>]</w:t>
                            </w:r>
                            <w:r w:rsidRPr="008D4CA7">
                              <w:rPr>
                                <w:rFonts w:ascii="Arial" w:eastAsia="Times" w:hAnsi="Arial" w:cs="Arial"/>
                                <w:kern w:val="20"/>
                                <w:sz w:val="19"/>
                                <w:szCs w:val="19"/>
                              </w:rPr>
                              <w:t xml:space="preserve">* </w:t>
                            </w:r>
                            <w:r w:rsidRPr="00F178C5">
                              <w:rPr>
                                <w:rFonts w:ascii="Arial" w:eastAsia="Times" w:hAnsi="Arial" w:cs="Arial"/>
                                <w:color w:val="363636"/>
                                <w:kern w:val="20"/>
                                <w:sz w:val="19"/>
                                <w:szCs w:val="19"/>
                              </w:rPr>
                              <w:t xml:space="preserve">— New flood maps take effect; new flood insurance requirements also take </w:t>
                            </w:r>
                            <w:r>
                              <w:rPr>
                                <w:rFonts w:ascii="Arial" w:eastAsia="Times" w:hAnsi="Arial" w:cs="Arial"/>
                                <w:color w:val="363636"/>
                                <w:kern w:val="20"/>
                                <w:sz w:val="19"/>
                                <w:szCs w:val="19"/>
                              </w:rPr>
                              <w:t>e</w:t>
                            </w:r>
                            <w:r w:rsidRPr="00F178C5">
                              <w:rPr>
                                <w:rFonts w:ascii="Arial" w:eastAsia="Times" w:hAnsi="Arial" w:cs="Arial"/>
                                <w:color w:val="363636"/>
                                <w:kern w:val="20"/>
                                <w:sz w:val="19"/>
                                <w:szCs w:val="19"/>
                              </w:rPr>
                              <w:t>ffect</w:t>
                            </w:r>
                            <w:r>
                              <w:rPr>
                                <w:rFonts w:ascii="Arial" w:eastAsia="Times" w:hAnsi="Arial" w:cs="Arial"/>
                                <w:color w:val="363636"/>
                                <w:kern w:val="20"/>
                                <w:sz w:val="19"/>
                                <w:szCs w:val="19"/>
                              </w:rPr>
                              <w:t>.</w:t>
                            </w:r>
                          </w:p>
                          <w:p w14:paraId="4DBDB364" w14:textId="77777777" w:rsidR="001A5119" w:rsidRPr="00BF3C27" w:rsidRDefault="001A5119" w:rsidP="001A5119">
                            <w:pPr>
                              <w:shd w:val="clear" w:color="auto" w:fill="E7E6E6" w:themeFill="background2"/>
                              <w:spacing w:after="60"/>
                              <w:rPr>
                                <w:rFonts w:ascii="Arial" w:eastAsia="Times" w:hAnsi="Arial" w:cs="Arial"/>
                                <w:b/>
                                <w:spacing w:val="-10"/>
                                <w:kern w:val="20"/>
                                <w:sz w:val="19"/>
                                <w:szCs w:val="19"/>
                              </w:rPr>
                            </w:pPr>
                            <w:r>
                              <w:rPr>
                                <w:rFonts w:ascii="Arial" w:eastAsia="Times" w:hAnsi="Arial" w:cs="Arial"/>
                                <w:b/>
                                <w:color w:val="002F80"/>
                                <w:kern w:val="20"/>
                                <w:sz w:val="19"/>
                                <w:szCs w:val="19"/>
                              </w:rPr>
                              <w:t>Visit:</w:t>
                            </w:r>
                            <w:r w:rsidRPr="00BF3C27">
                              <w:rPr>
                                <w:rFonts w:ascii="Arial" w:eastAsia="Times" w:hAnsi="Arial" w:cs="Arial"/>
                                <w:b/>
                                <w:color w:val="002F80"/>
                                <w:spacing w:val="-10"/>
                                <w:kern w:val="20"/>
                                <w:sz w:val="19"/>
                                <w:szCs w:val="19"/>
                              </w:rPr>
                              <w:t xml:space="preserve"> </w:t>
                            </w:r>
                            <w:hyperlink r:id="rId13" w:history="1">
                              <w:r w:rsidRPr="00BF3C27">
                                <w:rPr>
                                  <w:rStyle w:val="Hyperlink"/>
                                  <w:rFonts w:ascii="Arial" w:eastAsiaTheme="minorHAnsi" w:hAnsi="Arial" w:cs="Arial"/>
                                  <w:sz w:val="19"/>
                                  <w:szCs w:val="19"/>
                                </w:rPr>
                                <w:t>www.fema.gov/about/organization/region-6</w:t>
                              </w:r>
                            </w:hyperlink>
                            <w:r w:rsidRPr="00BF3C27">
                              <w:rPr>
                                <w:rFonts w:ascii="Arial" w:eastAsia="Times" w:hAnsi="Arial" w:cs="Arial"/>
                                <w:b/>
                                <w:color w:val="002060"/>
                                <w:kern w:val="20"/>
                                <w:sz w:val="19"/>
                                <w:szCs w:val="19"/>
                              </w:rPr>
                              <w:t xml:space="preserve"> </w:t>
                            </w:r>
                            <w:r w:rsidRPr="00BF3C27">
                              <w:rPr>
                                <w:rFonts w:ascii="Arial" w:eastAsia="Times" w:hAnsi="Arial" w:cs="Arial"/>
                                <w:b/>
                                <w:color w:val="002060"/>
                                <w:kern w:val="20"/>
                                <w:sz w:val="19"/>
                                <w:szCs w:val="19"/>
                              </w:rPr>
                              <w:br/>
                            </w:r>
                            <w:r w:rsidRPr="00BF3C27">
                              <w:rPr>
                                <w:rFonts w:ascii="Arial" w:eastAsia="Times" w:hAnsi="Arial" w:cs="Arial"/>
                                <w:bCs/>
                                <w:color w:val="FF0000"/>
                                <w:kern w:val="20"/>
                                <w:sz w:val="19"/>
                                <w:szCs w:val="19"/>
                              </w:rPr>
                              <w:t>[or local URL]</w:t>
                            </w:r>
                            <w:r w:rsidRPr="00BF3C27">
                              <w:rPr>
                                <w:rFonts w:ascii="Arial" w:eastAsia="Times" w:hAnsi="Arial" w:cs="Arial"/>
                                <w:b/>
                                <w:color w:val="FF0000"/>
                                <w:kern w:val="20"/>
                                <w:sz w:val="19"/>
                                <w:szCs w:val="19"/>
                              </w:rPr>
                              <w:t xml:space="preserve"> </w:t>
                            </w:r>
                            <w:r w:rsidRPr="00BF3C27">
                              <w:rPr>
                                <w:rFonts w:ascii="Arial" w:eastAsia="Times" w:hAnsi="Arial" w:cs="Arial"/>
                                <w:color w:val="363636"/>
                                <w:kern w:val="20"/>
                                <w:sz w:val="19"/>
                                <w:szCs w:val="19"/>
                              </w:rPr>
                              <w:t>to learn more about the mapping process and where and when meetings may be held.</w:t>
                            </w:r>
                          </w:p>
                          <w:p w14:paraId="0197D9CD" w14:textId="77777777" w:rsidR="001A5119" w:rsidRPr="00F178C5" w:rsidRDefault="001A5119" w:rsidP="001A5119">
                            <w:pPr>
                              <w:shd w:val="clear" w:color="auto" w:fill="E7E6E6" w:themeFill="background2"/>
                              <w:spacing w:after="60"/>
                              <w:rPr>
                                <w:rFonts w:ascii="Arial" w:eastAsia="Times" w:hAnsi="Arial" w:cs="Arial"/>
                                <w:b/>
                                <w:color w:val="002F80"/>
                                <w:kern w:val="20"/>
                                <w:sz w:val="19"/>
                                <w:szCs w:val="19"/>
                              </w:rPr>
                            </w:pPr>
                            <w:r w:rsidRPr="00F178C5">
                              <w:rPr>
                                <w:rFonts w:ascii="Arial" w:eastAsia="Times" w:hAnsi="Arial" w:cs="Arial"/>
                                <w:b/>
                                <w:color w:val="002F80"/>
                                <w:kern w:val="20"/>
                                <w:sz w:val="19"/>
                                <w:szCs w:val="19"/>
                              </w:rPr>
                              <w:t>For General Information</w:t>
                            </w:r>
                            <w:r>
                              <w:rPr>
                                <w:rFonts w:ascii="Arial" w:eastAsia="Times" w:hAnsi="Arial" w:cs="Arial"/>
                                <w:b/>
                                <w:color w:val="002F80"/>
                                <w:kern w:val="20"/>
                                <w:sz w:val="19"/>
                                <w:szCs w:val="19"/>
                              </w:rPr>
                              <w:t>,</w:t>
                            </w:r>
                            <w:r w:rsidRPr="00F178C5">
                              <w:rPr>
                                <w:rFonts w:ascii="Arial" w:eastAsia="Times" w:hAnsi="Arial" w:cs="Arial"/>
                                <w:b/>
                                <w:color w:val="002F80"/>
                                <w:kern w:val="20"/>
                                <w:sz w:val="19"/>
                                <w:szCs w:val="19"/>
                              </w:rPr>
                              <w:t xml:space="preserve"> Call</w:t>
                            </w:r>
                            <w:r>
                              <w:rPr>
                                <w:rFonts w:ascii="Arial" w:eastAsia="Times" w:hAnsi="Arial" w:cs="Arial"/>
                                <w:b/>
                                <w:color w:val="002F80"/>
                                <w:kern w:val="20"/>
                                <w:sz w:val="19"/>
                                <w:szCs w:val="19"/>
                              </w:rPr>
                              <w:t>:</w:t>
                            </w:r>
                          </w:p>
                          <w:p w14:paraId="398B321D" w14:textId="77777777" w:rsidR="001A5119" w:rsidRPr="008D4CA7" w:rsidRDefault="001A5119" w:rsidP="001A5119">
                            <w:pPr>
                              <w:shd w:val="clear" w:color="auto" w:fill="E7E6E6" w:themeFill="background2"/>
                              <w:spacing w:after="60"/>
                              <w:rPr>
                                <w:rFonts w:ascii="Arial" w:eastAsia="Times" w:hAnsi="Arial" w:cs="Arial"/>
                                <w:kern w:val="20"/>
                                <w:sz w:val="19"/>
                                <w:szCs w:val="19"/>
                              </w:rPr>
                            </w:pPr>
                            <w:r w:rsidRPr="00F178C5">
                              <w:rPr>
                                <w:rFonts w:ascii="Arial" w:eastAsia="Times" w:hAnsi="Arial" w:cs="Arial"/>
                                <w:color w:val="363636"/>
                                <w:kern w:val="20"/>
                                <w:sz w:val="19"/>
                                <w:szCs w:val="19"/>
                              </w:rPr>
                              <w:t>The</w:t>
                            </w:r>
                            <w:r w:rsidRPr="008D4CA7">
                              <w:rPr>
                                <w:rFonts w:ascii="Arial" w:eastAsia="Times" w:hAnsi="Arial" w:cs="Arial"/>
                                <w:kern w:val="20"/>
                                <w:sz w:val="19"/>
                                <w:szCs w:val="19"/>
                              </w:rPr>
                              <w:t xml:space="preserve"> </w:t>
                            </w:r>
                            <w:r w:rsidRPr="008D4CA7">
                              <w:rPr>
                                <w:rFonts w:ascii="Arial" w:eastAsia="Times" w:hAnsi="Arial" w:cs="Arial"/>
                                <w:color w:val="FF0000"/>
                                <w:kern w:val="20"/>
                                <w:sz w:val="19"/>
                                <w:szCs w:val="19"/>
                              </w:rPr>
                              <w:t xml:space="preserve">[name of local call center or contact number] </w:t>
                            </w:r>
                            <w:r w:rsidRPr="008D4CA7">
                              <w:rPr>
                                <w:rFonts w:ascii="Arial" w:eastAsia="Times" w:hAnsi="Arial" w:cs="Arial"/>
                                <w:color w:val="363636"/>
                                <w:kern w:val="20"/>
                                <w:sz w:val="19"/>
                                <w:szCs w:val="19"/>
                              </w:rPr>
                              <w:t>at</w:t>
                            </w:r>
                            <w:r w:rsidRPr="008D4CA7">
                              <w:rPr>
                                <w:rFonts w:ascii="Arial" w:eastAsia="Times" w:hAnsi="Arial" w:cs="Arial"/>
                                <w:kern w:val="20"/>
                                <w:sz w:val="19"/>
                                <w:szCs w:val="19"/>
                              </w:rPr>
                              <w:t xml:space="preserve"> </w:t>
                            </w:r>
                            <w:r w:rsidRPr="008D4CA7">
                              <w:rPr>
                                <w:rFonts w:ascii="Arial" w:eastAsia="Times" w:hAnsi="Arial" w:cs="Arial"/>
                                <w:color w:val="FF0000"/>
                                <w:kern w:val="20"/>
                                <w:sz w:val="19"/>
                                <w:szCs w:val="19"/>
                              </w:rPr>
                              <w:t>[phone #].</w:t>
                            </w:r>
                          </w:p>
                          <w:p w14:paraId="2C0E558F" w14:textId="77777777" w:rsidR="001A5119" w:rsidRPr="008D4CA7" w:rsidRDefault="001A5119" w:rsidP="001A5119">
                            <w:pPr>
                              <w:shd w:val="clear" w:color="auto" w:fill="E7E6E6" w:themeFill="background2"/>
                              <w:spacing w:after="60"/>
                              <w:rPr>
                                <w:rFonts w:ascii="Arial" w:eastAsia="Times" w:hAnsi="Arial" w:cs="Arial"/>
                                <w:kern w:val="20"/>
                                <w:sz w:val="19"/>
                                <w:szCs w:val="19"/>
                              </w:rPr>
                            </w:pPr>
                            <w:r w:rsidRPr="008D4CA7">
                              <w:rPr>
                                <w:rFonts w:ascii="Arial" w:eastAsia="Times" w:hAnsi="Arial" w:cs="Arial"/>
                                <w:color w:val="363636"/>
                                <w:kern w:val="20"/>
                                <w:sz w:val="19"/>
                                <w:szCs w:val="19"/>
                              </w:rPr>
                              <w:t>Open</w:t>
                            </w:r>
                            <w:r w:rsidRPr="008D4CA7">
                              <w:rPr>
                                <w:rFonts w:ascii="Arial" w:eastAsia="Times" w:hAnsi="Arial" w:cs="Arial"/>
                                <w:kern w:val="20"/>
                                <w:sz w:val="19"/>
                                <w:szCs w:val="19"/>
                              </w:rPr>
                              <w:t xml:space="preserve"> </w:t>
                            </w:r>
                            <w:r w:rsidRPr="008D4CA7">
                              <w:rPr>
                                <w:rFonts w:ascii="Arial" w:eastAsia="Times" w:hAnsi="Arial" w:cs="Arial"/>
                                <w:color w:val="FF0000"/>
                                <w:kern w:val="20"/>
                                <w:sz w:val="19"/>
                                <w:szCs w:val="19"/>
                              </w:rPr>
                              <w:t>[enter hours of operation].</w:t>
                            </w:r>
                          </w:p>
                          <w:p w14:paraId="3CF517C8" w14:textId="77777777" w:rsidR="001A5119" w:rsidRPr="008D4CA7" w:rsidRDefault="001A5119" w:rsidP="001A5119">
                            <w:pPr>
                              <w:shd w:val="clear" w:color="auto" w:fill="E7E6E6" w:themeFill="background2"/>
                              <w:spacing w:after="60"/>
                              <w:rPr>
                                <w:rFonts w:ascii="Arial" w:hAnsi="Arial" w:cs="Arial"/>
                                <w:color w:val="363636"/>
                                <w:sz w:val="19"/>
                                <w:szCs w:val="19"/>
                              </w:rPr>
                            </w:pPr>
                            <w:r w:rsidRPr="008D4CA7">
                              <w:rPr>
                                <w:rFonts w:ascii="Arial" w:hAnsi="Arial" w:cs="Arial"/>
                                <w:i/>
                                <w:color w:val="363636"/>
                                <w:sz w:val="19"/>
                                <w:szCs w:val="19"/>
                              </w:rPr>
                              <w:t>* Date subject to change pending completion of review process</w:t>
                            </w:r>
                          </w:p>
                        </w:txbxContent>
                      </wps:txbx>
                      <wps:bodyPr rot="0" vert="horz" wrap="square" lIns="182880" tIns="91440" rIns="182880" bIns="45720" anchor="t" anchorCtr="0" upright="1">
                        <a:noAutofit/>
                      </wps:bodyPr>
                    </wps:wsp>
                  </a:graphicData>
                </a:graphic>
              </wp:inline>
            </w:drawing>
          </mc:Choice>
          <mc:Fallback>
            <w:pict>
              <v:shape w14:anchorId="49B4D04B" id="Text Box 8" o:spid="_x0000_s1027" type="#_x0000_t202" style="width:209.5pt;height:3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" fillcolor="#e7e6e6 [3214]" stroked="f">
                <v:textbox inset="14.4pt,7.2pt,14.4pt">
                  <w:txbxContent>
                    <w:p w14:paraId="3AC8B928" w14:textId="77777777" w:rsidR="001A5119" w:rsidRPr="00F178C5" w:rsidRDefault="001A5119" w:rsidP="001A5119">
                      <w:pPr>
                        <w:shd w:val="clear" w:color="auto" w:fill="E7E6E6" w:themeFill="background2"/>
                        <w:spacing w:after="160"/>
                        <w:rPr>
                          <w:rFonts w:ascii="Arial" w:hAnsi="Arial" w:cs="Arial"/>
                          <w:b/>
                          <w:color w:val="363636"/>
                        </w:rPr>
                      </w:pPr>
                      <w:r w:rsidRPr="00F178C5">
                        <w:rPr>
                          <w:rFonts w:ascii="Arial" w:hAnsi="Arial" w:cs="Arial"/>
                          <w:b/>
                          <w:color w:val="363636"/>
                        </w:rPr>
                        <w:t>MAPPING MILESTONES</w:t>
                      </w:r>
                    </w:p>
                    <w:p w14:paraId="41740E32" w14:textId="77777777" w:rsidR="001A5119" w:rsidRPr="008D4CA7" w:rsidRDefault="001A5119" w:rsidP="001A5119">
                      <w:pPr>
                        <w:shd w:val="clear" w:color="auto" w:fill="E7E6E6" w:themeFill="background2"/>
                        <w:spacing w:after="60"/>
                        <w:rPr>
                          <w:rFonts w:ascii="Arial" w:eastAsia="Times" w:hAnsi="Arial" w:cs="Arial"/>
                          <w:color w:val="FF0000"/>
                          <w:kern w:val="20"/>
                          <w:sz w:val="19"/>
                          <w:szCs w:val="19"/>
                        </w:rPr>
                      </w:pPr>
                      <w:r w:rsidRPr="008D4CA7">
                        <w:rPr>
                          <w:rFonts w:ascii="Arial" w:eastAsia="Times" w:hAnsi="Arial" w:cs="Arial"/>
                          <w:color w:val="FF0000"/>
                          <w:kern w:val="20"/>
                          <w:sz w:val="19"/>
                          <w:szCs w:val="19"/>
                        </w:rPr>
                        <w:t>[DATE]</w:t>
                      </w:r>
                      <w:r w:rsidRPr="008D4CA7">
                        <w:rPr>
                          <w:rFonts w:ascii="Arial" w:eastAsia="Times" w:hAnsi="Arial" w:cs="Arial"/>
                          <w:color w:val="FFFFFF"/>
                          <w:kern w:val="20"/>
                          <w:sz w:val="19"/>
                          <w:szCs w:val="19"/>
                          <w:lang w:val="x-none" w:eastAsia="x-none"/>
                        </w:rPr>
                        <w:t xml:space="preserve"> </w:t>
                      </w:r>
                      <w:r w:rsidRPr="008D4CA7">
                        <w:rPr>
                          <w:rFonts w:ascii="Arial" w:eastAsia="Times" w:hAnsi="Arial" w:cs="Arial"/>
                          <w:color w:val="363636"/>
                          <w:kern w:val="20"/>
                          <w:sz w:val="19"/>
                          <w:szCs w:val="19"/>
                          <w:lang w:val="x-none" w:eastAsia="x-none"/>
                        </w:rPr>
                        <w:t>—</w:t>
                      </w:r>
                      <w:r w:rsidRPr="008D4CA7">
                        <w:rPr>
                          <w:rFonts w:ascii="Arial" w:eastAsia="Times" w:hAnsi="Arial" w:cs="Arial"/>
                          <w:color w:val="FFFFFF"/>
                          <w:kern w:val="20"/>
                          <w:sz w:val="19"/>
                          <w:szCs w:val="19"/>
                          <w:lang w:val="x-none" w:eastAsia="x-none"/>
                        </w:rPr>
                        <w:t xml:space="preserve"> </w:t>
                      </w:r>
                      <w:r w:rsidRPr="008D4CA7">
                        <w:rPr>
                          <w:rFonts w:ascii="Arial" w:eastAsia="Times" w:hAnsi="Arial" w:cs="Arial"/>
                          <w:color w:val="FF0000"/>
                          <w:kern w:val="20"/>
                          <w:sz w:val="19"/>
                          <w:szCs w:val="19"/>
                          <w:lang w:val="x-none" w:eastAsia="x-none"/>
                        </w:rPr>
                        <w:t>Preliminary</w:t>
                      </w:r>
                      <w:r w:rsidRPr="008D4CA7">
                        <w:rPr>
                          <w:rFonts w:ascii="Arial" w:eastAsia="Times" w:hAnsi="Arial" w:cs="Arial"/>
                          <w:color w:val="FF0000"/>
                          <w:kern w:val="20"/>
                          <w:sz w:val="19"/>
                          <w:szCs w:val="19"/>
                        </w:rPr>
                        <w:t xml:space="preserve"> flood maps released</w:t>
                      </w:r>
                    </w:p>
                    <w:p w14:paraId="1C5165C3" w14:textId="77777777" w:rsidR="001A5119" w:rsidRPr="008D4CA7" w:rsidRDefault="001A5119" w:rsidP="001A5119">
                      <w:pPr>
                        <w:shd w:val="clear" w:color="auto" w:fill="E7E6E6" w:themeFill="background2"/>
                        <w:spacing w:after="60"/>
                        <w:rPr>
                          <w:rFonts w:ascii="Arial" w:eastAsia="Times" w:hAnsi="Arial" w:cs="Arial"/>
                          <w:color w:val="FF0000"/>
                          <w:kern w:val="20"/>
                          <w:sz w:val="19"/>
                          <w:szCs w:val="19"/>
                        </w:rPr>
                      </w:pPr>
                      <w:r w:rsidRPr="008D4CA7">
                        <w:rPr>
                          <w:rFonts w:ascii="Arial" w:eastAsia="Times" w:hAnsi="Arial" w:cs="Arial"/>
                          <w:color w:val="FF0000"/>
                          <w:kern w:val="20"/>
                          <w:sz w:val="19"/>
                          <w:szCs w:val="19"/>
                        </w:rPr>
                        <w:t>[DATE]</w:t>
                      </w:r>
                      <w:r w:rsidRPr="008D4CA7">
                        <w:rPr>
                          <w:rFonts w:ascii="Arial" w:eastAsia="Times" w:hAnsi="Arial" w:cs="Arial"/>
                          <w:kern w:val="20"/>
                          <w:sz w:val="19"/>
                          <w:szCs w:val="19"/>
                        </w:rPr>
                        <w:t xml:space="preserve"> </w:t>
                      </w:r>
                      <w:r w:rsidRPr="008D4CA7">
                        <w:rPr>
                          <w:rFonts w:ascii="Arial" w:eastAsia="Times" w:hAnsi="Arial" w:cs="Arial"/>
                          <w:color w:val="363636"/>
                          <w:kern w:val="20"/>
                          <w:sz w:val="19"/>
                          <w:szCs w:val="19"/>
                          <w:lang w:val="x-none" w:eastAsia="x-none"/>
                        </w:rPr>
                        <w:t>—</w:t>
                      </w:r>
                      <w:r w:rsidRPr="008D4CA7">
                        <w:rPr>
                          <w:rFonts w:ascii="Arial" w:eastAsia="Times" w:hAnsi="Arial" w:cs="Arial"/>
                          <w:color w:val="FF0000"/>
                          <w:kern w:val="20"/>
                          <w:sz w:val="19"/>
                          <w:szCs w:val="19"/>
                        </w:rPr>
                        <w:t xml:space="preserve"> Open House Held; Public Review</w:t>
                      </w:r>
                    </w:p>
                    <w:p w14:paraId="79B9BC42" w14:textId="77777777" w:rsidR="001A5119" w:rsidRPr="008D4CA7" w:rsidRDefault="001A5119" w:rsidP="001A5119">
                      <w:pPr>
                        <w:shd w:val="clear" w:color="auto" w:fill="E7E6E6" w:themeFill="background2"/>
                        <w:spacing w:after="60"/>
                        <w:rPr>
                          <w:rFonts w:ascii="Arial" w:eastAsia="Times" w:hAnsi="Arial" w:cs="Arial"/>
                          <w:color w:val="FF0000"/>
                          <w:kern w:val="20"/>
                          <w:sz w:val="19"/>
                          <w:szCs w:val="19"/>
                        </w:rPr>
                      </w:pPr>
                      <w:r w:rsidRPr="008D4CA7">
                        <w:rPr>
                          <w:rFonts w:ascii="Arial" w:eastAsia="Times" w:hAnsi="Arial" w:cs="Arial"/>
                          <w:color w:val="FF0000"/>
                          <w:kern w:val="20"/>
                          <w:sz w:val="19"/>
                          <w:szCs w:val="19"/>
                        </w:rPr>
                        <w:t xml:space="preserve">[DATE] </w:t>
                      </w:r>
                      <w:r w:rsidRPr="008D4CA7">
                        <w:rPr>
                          <w:rFonts w:ascii="Arial" w:eastAsia="Times" w:hAnsi="Arial" w:cs="Arial"/>
                          <w:color w:val="363636"/>
                          <w:kern w:val="20"/>
                          <w:sz w:val="19"/>
                          <w:szCs w:val="19"/>
                          <w:lang w:val="x-none" w:eastAsia="x-none"/>
                        </w:rPr>
                        <w:t>—</w:t>
                      </w:r>
                      <w:r w:rsidRPr="008D4CA7">
                        <w:rPr>
                          <w:rFonts w:ascii="Arial" w:eastAsia="Times" w:hAnsi="Arial" w:cs="Arial"/>
                          <w:color w:val="FF0000"/>
                          <w:kern w:val="20"/>
                          <w:sz w:val="19"/>
                          <w:szCs w:val="19"/>
                        </w:rPr>
                        <w:t xml:space="preserve"> Start of [90-day] Public Comment Period [(for filing of appeals and comments)]</w:t>
                      </w:r>
                    </w:p>
                    <w:p w14:paraId="657828AF" w14:textId="77777777" w:rsidR="001A5119" w:rsidRPr="00F178C5" w:rsidRDefault="001A5119" w:rsidP="001A5119">
                      <w:pPr>
                        <w:shd w:val="clear" w:color="auto" w:fill="E7E6E6" w:themeFill="background2"/>
                        <w:spacing w:after="60"/>
                        <w:rPr>
                          <w:rFonts w:ascii="Arial" w:eastAsia="Times" w:hAnsi="Arial" w:cs="Arial"/>
                          <w:color w:val="363636"/>
                          <w:kern w:val="20"/>
                          <w:sz w:val="19"/>
                          <w:szCs w:val="19"/>
                        </w:rPr>
                      </w:pPr>
                      <w:r w:rsidRPr="008D4CA7">
                        <w:rPr>
                          <w:rFonts w:ascii="Arial" w:eastAsia="Times" w:hAnsi="Arial" w:cs="Arial"/>
                          <w:color w:val="FF0000"/>
                          <w:kern w:val="20"/>
                          <w:sz w:val="19"/>
                          <w:szCs w:val="19"/>
                        </w:rPr>
                        <w:t>[Target Date, Month or Season – e.g.</w:t>
                      </w:r>
                      <w:r>
                        <w:rPr>
                          <w:rFonts w:ascii="Arial" w:eastAsia="Times" w:hAnsi="Arial" w:cs="Arial"/>
                          <w:color w:val="FF0000"/>
                          <w:kern w:val="20"/>
                          <w:sz w:val="19"/>
                          <w:szCs w:val="19"/>
                        </w:rPr>
                        <w:t>,</w:t>
                      </w:r>
                      <w:r w:rsidRPr="008D4CA7">
                        <w:rPr>
                          <w:rFonts w:ascii="Arial" w:eastAsia="Times" w:hAnsi="Arial" w:cs="Arial"/>
                          <w:color w:val="FF0000"/>
                          <w:kern w:val="20"/>
                          <w:sz w:val="19"/>
                          <w:szCs w:val="19"/>
                        </w:rPr>
                        <w:t xml:space="preserve"> fall 20</w:t>
                      </w:r>
                      <w:r>
                        <w:rPr>
                          <w:rFonts w:ascii="Arial" w:eastAsia="Times" w:hAnsi="Arial" w:cs="Arial"/>
                          <w:color w:val="FF0000"/>
                          <w:kern w:val="20"/>
                          <w:sz w:val="19"/>
                          <w:szCs w:val="19"/>
                        </w:rPr>
                        <w:t>24</w:t>
                      </w:r>
                      <w:r w:rsidRPr="008D4CA7">
                        <w:rPr>
                          <w:rFonts w:ascii="Arial" w:eastAsia="Times" w:hAnsi="Arial" w:cs="Arial"/>
                          <w:color w:val="FF0000"/>
                          <w:kern w:val="20"/>
                          <w:sz w:val="19"/>
                          <w:szCs w:val="19"/>
                        </w:rPr>
                        <w:t>]</w:t>
                      </w:r>
                      <w:r w:rsidRPr="008D4CA7">
                        <w:rPr>
                          <w:rFonts w:ascii="Arial" w:eastAsia="Times" w:hAnsi="Arial" w:cs="Arial"/>
                          <w:kern w:val="20"/>
                          <w:sz w:val="19"/>
                          <w:szCs w:val="19"/>
                        </w:rPr>
                        <w:t xml:space="preserve">* </w:t>
                      </w:r>
                      <w:r w:rsidRPr="00F178C5">
                        <w:rPr>
                          <w:rFonts w:ascii="Arial" w:eastAsia="Times" w:hAnsi="Arial" w:cs="Arial"/>
                          <w:color w:val="363636"/>
                          <w:kern w:val="20"/>
                          <w:sz w:val="19"/>
                          <w:szCs w:val="19"/>
                        </w:rPr>
                        <w:t xml:space="preserve">— New flood maps take effect; new flood insurance requirements also take </w:t>
                      </w:r>
                      <w:r>
                        <w:rPr>
                          <w:rFonts w:ascii="Arial" w:eastAsia="Times" w:hAnsi="Arial" w:cs="Arial"/>
                          <w:color w:val="363636"/>
                          <w:kern w:val="20"/>
                          <w:sz w:val="19"/>
                          <w:szCs w:val="19"/>
                        </w:rPr>
                        <w:t>e</w:t>
                      </w:r>
                      <w:r w:rsidRPr="00F178C5">
                        <w:rPr>
                          <w:rFonts w:ascii="Arial" w:eastAsia="Times" w:hAnsi="Arial" w:cs="Arial"/>
                          <w:color w:val="363636"/>
                          <w:kern w:val="20"/>
                          <w:sz w:val="19"/>
                          <w:szCs w:val="19"/>
                        </w:rPr>
                        <w:t>ffect</w:t>
                      </w:r>
                      <w:r>
                        <w:rPr>
                          <w:rFonts w:ascii="Arial" w:eastAsia="Times" w:hAnsi="Arial" w:cs="Arial"/>
                          <w:color w:val="363636"/>
                          <w:kern w:val="20"/>
                          <w:sz w:val="19"/>
                          <w:szCs w:val="19"/>
                        </w:rPr>
                        <w:t>.</w:t>
                      </w:r>
                    </w:p>
                    <w:p w14:paraId="4DBDB364" w14:textId="77777777" w:rsidR="001A5119" w:rsidRPr="00BF3C27" w:rsidRDefault="001A5119" w:rsidP="001A5119">
                      <w:pPr>
                        <w:shd w:val="clear" w:color="auto" w:fill="E7E6E6" w:themeFill="background2"/>
                        <w:spacing w:after="60"/>
                        <w:rPr>
                          <w:rFonts w:ascii="Arial" w:eastAsia="Times" w:hAnsi="Arial" w:cs="Arial"/>
                          <w:b/>
                          <w:spacing w:val="-10"/>
                          <w:kern w:val="20"/>
                          <w:sz w:val="19"/>
                          <w:szCs w:val="19"/>
                        </w:rPr>
                      </w:pPr>
                      <w:r>
                        <w:rPr>
                          <w:rFonts w:ascii="Arial" w:eastAsia="Times" w:hAnsi="Arial" w:cs="Arial"/>
                          <w:b/>
                          <w:color w:val="002F80"/>
                          <w:kern w:val="20"/>
                          <w:sz w:val="19"/>
                          <w:szCs w:val="19"/>
                        </w:rPr>
                        <w:t>Visit:</w:t>
                      </w:r>
                      <w:r w:rsidRPr="00BF3C27">
                        <w:rPr>
                          <w:rFonts w:ascii="Arial" w:eastAsia="Times" w:hAnsi="Arial" w:cs="Arial"/>
                          <w:b/>
                          <w:color w:val="002F80"/>
                          <w:spacing w:val="-10"/>
                          <w:kern w:val="20"/>
                          <w:sz w:val="19"/>
                          <w:szCs w:val="19"/>
                        </w:rPr>
                        <w:t xml:space="preserve"> </w:t>
                      </w:r>
                      <w:hyperlink r:id="rId14" w:history="1">
                        <w:r w:rsidRPr="00BF3C27">
                          <w:rPr>
                            <w:rStyle w:val="Hyperlink"/>
                            <w:rFonts w:ascii="Arial" w:eastAsiaTheme="minorHAnsi" w:hAnsi="Arial" w:cs="Arial"/>
                            <w:sz w:val="19"/>
                            <w:szCs w:val="19"/>
                          </w:rPr>
                          <w:t>www.fema.gov/about/organization/region-6</w:t>
                        </w:r>
                      </w:hyperlink>
                      <w:r w:rsidRPr="00BF3C27">
                        <w:rPr>
                          <w:rFonts w:ascii="Arial" w:eastAsia="Times" w:hAnsi="Arial" w:cs="Arial"/>
                          <w:b/>
                          <w:color w:val="002060"/>
                          <w:kern w:val="20"/>
                          <w:sz w:val="19"/>
                          <w:szCs w:val="19"/>
                        </w:rPr>
                        <w:t xml:space="preserve"> </w:t>
                      </w:r>
                      <w:r w:rsidRPr="00BF3C27">
                        <w:rPr>
                          <w:rFonts w:ascii="Arial" w:eastAsia="Times" w:hAnsi="Arial" w:cs="Arial"/>
                          <w:b/>
                          <w:color w:val="002060"/>
                          <w:kern w:val="20"/>
                          <w:sz w:val="19"/>
                          <w:szCs w:val="19"/>
                        </w:rPr>
                        <w:br/>
                      </w:r>
                      <w:r w:rsidRPr="00BF3C27">
                        <w:rPr>
                          <w:rFonts w:ascii="Arial" w:eastAsia="Times" w:hAnsi="Arial" w:cs="Arial"/>
                          <w:bCs/>
                          <w:color w:val="FF0000"/>
                          <w:kern w:val="20"/>
                          <w:sz w:val="19"/>
                          <w:szCs w:val="19"/>
                        </w:rPr>
                        <w:t>[or local URL]</w:t>
                      </w:r>
                      <w:r w:rsidRPr="00BF3C27">
                        <w:rPr>
                          <w:rFonts w:ascii="Arial" w:eastAsia="Times" w:hAnsi="Arial" w:cs="Arial"/>
                          <w:b/>
                          <w:color w:val="FF0000"/>
                          <w:kern w:val="20"/>
                          <w:sz w:val="19"/>
                          <w:szCs w:val="19"/>
                        </w:rPr>
                        <w:t xml:space="preserve"> </w:t>
                      </w:r>
                      <w:r w:rsidRPr="00BF3C27">
                        <w:rPr>
                          <w:rFonts w:ascii="Arial" w:eastAsia="Times" w:hAnsi="Arial" w:cs="Arial"/>
                          <w:color w:val="363636"/>
                          <w:kern w:val="20"/>
                          <w:sz w:val="19"/>
                          <w:szCs w:val="19"/>
                        </w:rPr>
                        <w:t>to learn more about the mapping process and where and when meetings may be held.</w:t>
                      </w:r>
                    </w:p>
                    <w:p w14:paraId="0197D9CD" w14:textId="77777777" w:rsidR="001A5119" w:rsidRPr="00F178C5" w:rsidRDefault="001A5119" w:rsidP="001A5119">
                      <w:pPr>
                        <w:shd w:val="clear" w:color="auto" w:fill="E7E6E6" w:themeFill="background2"/>
                        <w:spacing w:after="60"/>
                        <w:rPr>
                          <w:rFonts w:ascii="Arial" w:eastAsia="Times" w:hAnsi="Arial" w:cs="Arial"/>
                          <w:b/>
                          <w:color w:val="002F80"/>
                          <w:kern w:val="20"/>
                          <w:sz w:val="19"/>
                          <w:szCs w:val="19"/>
                        </w:rPr>
                      </w:pPr>
                      <w:r w:rsidRPr="00F178C5">
                        <w:rPr>
                          <w:rFonts w:ascii="Arial" w:eastAsia="Times" w:hAnsi="Arial" w:cs="Arial"/>
                          <w:b/>
                          <w:color w:val="002F80"/>
                          <w:kern w:val="20"/>
                          <w:sz w:val="19"/>
                          <w:szCs w:val="19"/>
                        </w:rPr>
                        <w:t>For General Information</w:t>
                      </w:r>
                      <w:r>
                        <w:rPr>
                          <w:rFonts w:ascii="Arial" w:eastAsia="Times" w:hAnsi="Arial" w:cs="Arial"/>
                          <w:b/>
                          <w:color w:val="002F80"/>
                          <w:kern w:val="20"/>
                          <w:sz w:val="19"/>
                          <w:szCs w:val="19"/>
                        </w:rPr>
                        <w:t>,</w:t>
                      </w:r>
                      <w:r w:rsidRPr="00F178C5">
                        <w:rPr>
                          <w:rFonts w:ascii="Arial" w:eastAsia="Times" w:hAnsi="Arial" w:cs="Arial"/>
                          <w:b/>
                          <w:color w:val="002F80"/>
                          <w:kern w:val="20"/>
                          <w:sz w:val="19"/>
                          <w:szCs w:val="19"/>
                        </w:rPr>
                        <w:t xml:space="preserve"> Call</w:t>
                      </w:r>
                      <w:r>
                        <w:rPr>
                          <w:rFonts w:ascii="Arial" w:eastAsia="Times" w:hAnsi="Arial" w:cs="Arial"/>
                          <w:b/>
                          <w:color w:val="002F80"/>
                          <w:kern w:val="20"/>
                          <w:sz w:val="19"/>
                          <w:szCs w:val="19"/>
                        </w:rPr>
                        <w:t>:</w:t>
                      </w:r>
                    </w:p>
                    <w:p w14:paraId="398B321D" w14:textId="77777777" w:rsidR="001A5119" w:rsidRPr="008D4CA7" w:rsidRDefault="001A5119" w:rsidP="001A5119">
                      <w:pPr>
                        <w:shd w:val="clear" w:color="auto" w:fill="E7E6E6" w:themeFill="background2"/>
                        <w:spacing w:after="60"/>
                        <w:rPr>
                          <w:rFonts w:ascii="Arial" w:eastAsia="Times" w:hAnsi="Arial" w:cs="Arial"/>
                          <w:kern w:val="20"/>
                          <w:sz w:val="19"/>
                          <w:szCs w:val="19"/>
                        </w:rPr>
                      </w:pPr>
                      <w:r w:rsidRPr="00F178C5">
                        <w:rPr>
                          <w:rFonts w:ascii="Arial" w:eastAsia="Times" w:hAnsi="Arial" w:cs="Arial"/>
                          <w:color w:val="363636"/>
                          <w:kern w:val="20"/>
                          <w:sz w:val="19"/>
                          <w:szCs w:val="19"/>
                        </w:rPr>
                        <w:t>The</w:t>
                      </w:r>
                      <w:r w:rsidRPr="008D4CA7">
                        <w:rPr>
                          <w:rFonts w:ascii="Arial" w:eastAsia="Times" w:hAnsi="Arial" w:cs="Arial"/>
                          <w:kern w:val="20"/>
                          <w:sz w:val="19"/>
                          <w:szCs w:val="19"/>
                        </w:rPr>
                        <w:t xml:space="preserve"> </w:t>
                      </w:r>
                      <w:r w:rsidRPr="008D4CA7">
                        <w:rPr>
                          <w:rFonts w:ascii="Arial" w:eastAsia="Times" w:hAnsi="Arial" w:cs="Arial"/>
                          <w:color w:val="FF0000"/>
                          <w:kern w:val="20"/>
                          <w:sz w:val="19"/>
                          <w:szCs w:val="19"/>
                        </w:rPr>
                        <w:t xml:space="preserve">[name of local call center or contact number] </w:t>
                      </w:r>
                      <w:r w:rsidRPr="008D4CA7">
                        <w:rPr>
                          <w:rFonts w:ascii="Arial" w:eastAsia="Times" w:hAnsi="Arial" w:cs="Arial"/>
                          <w:color w:val="363636"/>
                          <w:kern w:val="20"/>
                          <w:sz w:val="19"/>
                          <w:szCs w:val="19"/>
                        </w:rPr>
                        <w:t>at</w:t>
                      </w:r>
                      <w:r w:rsidRPr="008D4CA7">
                        <w:rPr>
                          <w:rFonts w:ascii="Arial" w:eastAsia="Times" w:hAnsi="Arial" w:cs="Arial"/>
                          <w:kern w:val="20"/>
                          <w:sz w:val="19"/>
                          <w:szCs w:val="19"/>
                        </w:rPr>
                        <w:t xml:space="preserve"> </w:t>
                      </w:r>
                      <w:r w:rsidRPr="008D4CA7">
                        <w:rPr>
                          <w:rFonts w:ascii="Arial" w:eastAsia="Times" w:hAnsi="Arial" w:cs="Arial"/>
                          <w:color w:val="FF0000"/>
                          <w:kern w:val="20"/>
                          <w:sz w:val="19"/>
                          <w:szCs w:val="19"/>
                        </w:rPr>
                        <w:t>[phone #].</w:t>
                      </w:r>
                    </w:p>
                    <w:p w14:paraId="2C0E558F" w14:textId="77777777" w:rsidR="001A5119" w:rsidRPr="008D4CA7" w:rsidRDefault="001A5119" w:rsidP="001A5119">
                      <w:pPr>
                        <w:shd w:val="clear" w:color="auto" w:fill="E7E6E6" w:themeFill="background2"/>
                        <w:spacing w:after="60"/>
                        <w:rPr>
                          <w:rFonts w:ascii="Arial" w:eastAsia="Times" w:hAnsi="Arial" w:cs="Arial"/>
                          <w:kern w:val="20"/>
                          <w:sz w:val="19"/>
                          <w:szCs w:val="19"/>
                        </w:rPr>
                      </w:pPr>
                      <w:r w:rsidRPr="008D4CA7">
                        <w:rPr>
                          <w:rFonts w:ascii="Arial" w:eastAsia="Times" w:hAnsi="Arial" w:cs="Arial"/>
                          <w:color w:val="363636"/>
                          <w:kern w:val="20"/>
                          <w:sz w:val="19"/>
                          <w:szCs w:val="19"/>
                        </w:rPr>
                        <w:t>Open</w:t>
                      </w:r>
                      <w:r w:rsidRPr="008D4CA7">
                        <w:rPr>
                          <w:rFonts w:ascii="Arial" w:eastAsia="Times" w:hAnsi="Arial" w:cs="Arial"/>
                          <w:kern w:val="20"/>
                          <w:sz w:val="19"/>
                          <w:szCs w:val="19"/>
                        </w:rPr>
                        <w:t xml:space="preserve"> </w:t>
                      </w:r>
                      <w:r w:rsidRPr="008D4CA7">
                        <w:rPr>
                          <w:rFonts w:ascii="Arial" w:eastAsia="Times" w:hAnsi="Arial" w:cs="Arial"/>
                          <w:color w:val="FF0000"/>
                          <w:kern w:val="20"/>
                          <w:sz w:val="19"/>
                          <w:szCs w:val="19"/>
                        </w:rPr>
                        <w:t>[enter hours of operation].</w:t>
                      </w:r>
                    </w:p>
                    <w:p w14:paraId="3CF517C8" w14:textId="77777777" w:rsidR="001A5119" w:rsidRPr="008D4CA7" w:rsidRDefault="001A5119" w:rsidP="001A5119">
                      <w:pPr>
                        <w:shd w:val="clear" w:color="auto" w:fill="E7E6E6" w:themeFill="background2"/>
                        <w:spacing w:after="60"/>
                        <w:rPr>
                          <w:rFonts w:ascii="Arial" w:hAnsi="Arial" w:cs="Arial"/>
                          <w:color w:val="363636"/>
                          <w:sz w:val="19"/>
                          <w:szCs w:val="19"/>
                        </w:rPr>
                      </w:pPr>
                      <w:r w:rsidRPr="008D4CA7">
                        <w:rPr>
                          <w:rFonts w:ascii="Arial" w:hAnsi="Arial" w:cs="Arial"/>
                          <w:i/>
                          <w:color w:val="363636"/>
                          <w:sz w:val="19"/>
                          <w:szCs w:val="19"/>
                        </w:rPr>
                        <w:t>* Date subject to change pending completion of review process</w:t>
                      </w:r>
                    </w:p>
                  </w:txbxContent>
                </v:textbox>
                <w10:anchorlock/>
              </v:shape>
            </w:pict>
          </mc:Fallback>
        </mc:AlternateContent>
      </w:r>
    </w:p>
    <w:p w14:paraId="77A90E74" w14:textId="4A72AF3E" w:rsidR="00F02B91" w:rsidRDefault="001A5119" w:rsidP="00F02B91">
      <w:pPr>
        <w:spacing w:after="60" w:line="276" w:lineRule="auto"/>
        <w:rPr>
          <w:rFonts w:ascii="Arial" w:hAnsi="Arial" w:cs="Arial"/>
          <w:color w:val="363636"/>
          <w:sz w:val="20"/>
          <w:szCs w:val="20"/>
        </w:rPr>
      </w:pPr>
      <w:r w:rsidRPr="001A5119">
        <w:rPr>
          <w:rFonts w:ascii="Arial" w:hAnsi="Arial" w:cs="Arial"/>
          <w:noProof/>
          <w:color w:val="363636"/>
          <w:sz w:val="20"/>
          <w:szCs w:val="20"/>
        </w:rPr>
        <w:drawing>
          <wp:inline distT="0" distB="0" distL="0" distR="0" wp14:anchorId="2242F1A1" wp14:editId="785F37C1">
            <wp:extent cx="3217545" cy="3426344"/>
            <wp:effectExtent l="0" t="0" r="1905" b="3175"/>
            <wp:docPr id="16" name="Picture 16" descr="Risk Identification &amp; Regulatory Update Phases.  Red text indicates sections you can customize to fit your area and mapping project. You may also change or delete other sections to make them more locally relev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Risk Identification &amp; Regulatory Update Phases.  Red text indicates sections you can customize to fit your area and mapping project. You may also change or delete other sections to make them more locally relevant."/>
                    <pic:cNvPicPr/>
                  </pic:nvPicPr>
                  <pic:blipFill rotWithShape="1">
                    <a:blip r:embed="rId15"/>
                    <a:srcRect l="4722" t="3802"/>
                    <a:stretch/>
                  </pic:blipFill>
                  <pic:spPr bwMode="auto">
                    <a:xfrm>
                      <a:off x="0" y="0"/>
                      <a:ext cx="3235306" cy="3445258"/>
                    </a:xfrm>
                    <a:prstGeom prst="rect">
                      <a:avLst/>
                    </a:prstGeom>
                    <a:ln>
                      <a:noFill/>
                    </a:ln>
                    <a:extLst>
                      <a:ext uri="{53640926-AAD7-44D8-BBD7-CCE9431645EC}">
                        <a14:shadowObscured xmlns:a14="http://schemas.microsoft.com/office/drawing/2010/main"/>
                      </a:ext>
                    </a:extLst>
                  </pic:spPr>
                </pic:pic>
              </a:graphicData>
            </a:graphic>
          </wp:inline>
        </w:drawing>
      </w:r>
    </w:p>
    <w:p w14:paraId="72FB0C06" w14:textId="7FA4F9FA" w:rsidR="00F02B91" w:rsidRDefault="00744EA8" w:rsidP="00F02B91">
      <w:pPr>
        <w:spacing w:after="60" w:line="276" w:lineRule="auto"/>
        <w:rPr>
          <w:rFonts w:ascii="Arial" w:hAnsi="Arial" w:cs="Arial"/>
          <w:color w:val="363636"/>
          <w:sz w:val="20"/>
          <w:szCs w:val="20"/>
        </w:rPr>
      </w:pPr>
      <w:r>
        <w:rPr>
          <w:noProof/>
        </w:rPr>
        <mc:AlternateContent>
          <mc:Choice Requires="wps">
            <w:drawing>
              <wp:inline distT="0" distB="0" distL="0" distR="0" wp14:anchorId="43DB4207" wp14:editId="4D4035F9">
                <wp:extent cx="2630170" cy="1162050"/>
                <wp:effectExtent l="0" t="0" r="0" b="0"/>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0170" cy="1162050"/>
                        </a:xfrm>
                        <a:prstGeom prst="rect">
                          <a:avLst/>
                        </a:prstGeom>
                        <a:noFill/>
                        <a:ln>
                          <a:noFill/>
                        </a:ln>
                        <a:effectLst/>
                      </wps:spPr>
                      <wps:txbx>
                        <w:txbxContent>
                          <w:p w14:paraId="0EA07ADD" w14:textId="77777777" w:rsidR="00744EA8" w:rsidRPr="002E42F8" w:rsidRDefault="00744EA8" w:rsidP="00744EA8">
                            <w:pPr>
                              <w:widowControl w:val="0"/>
                              <w:ind w:right="29"/>
                              <w:jc w:val="center"/>
                              <w:rPr>
                                <w:rFonts w:ascii="Arial" w:eastAsia="Times New Roman" w:hAnsi="Arial" w:cs="Arial"/>
                                <w:b/>
                                <w:bCs/>
                                <w:color w:val="002F80" w:themeColor="text2"/>
                                <w:sz w:val="56"/>
                                <w:szCs w:val="56"/>
                              </w:rPr>
                            </w:pPr>
                            <w:r w:rsidRPr="002E42F8">
                              <w:rPr>
                                <w:rFonts w:ascii="Arial" w:eastAsia="Times New Roman" w:hAnsi="Arial" w:cs="Arial"/>
                                <w:b/>
                                <w:bCs/>
                                <w:color w:val="002F80" w:themeColor="text2"/>
                                <w:sz w:val="56"/>
                                <w:szCs w:val="56"/>
                              </w:rPr>
                              <w:t>IDENTIFYING FLOOD RISK</w:t>
                            </w:r>
                          </w:p>
                        </w:txbxContent>
                      </wps:txbx>
                      <wps:bodyPr rot="0" vert="horz" wrap="square" lIns="36576" tIns="36576" rIns="36576" bIns="36576" anchor="ctr" anchorCtr="0" upright="1">
                        <a:noAutofit/>
                      </wps:bodyPr>
                    </wps:wsp>
                  </a:graphicData>
                </a:graphic>
              </wp:inline>
            </w:drawing>
          </mc:Choice>
          <mc:Fallback>
            <w:pict>
              <v:shape w14:anchorId="43DB4207" id="Text Box 6" o:spid="_x0000_s1028" type="#_x0000_t202" style="width:207.1pt;height:9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" filled="f" stroked="f">
                <v:textbox inset="2.88pt,2.88pt,2.88pt,2.88pt">
                  <w:txbxContent>
                    <w:p w14:paraId="0EA07ADD" w14:textId="77777777" w:rsidR="00744EA8" w:rsidRPr="002E42F8" w:rsidRDefault="00744EA8" w:rsidP="00744EA8">
                      <w:pPr>
                        <w:widowControl w:val="0"/>
                        <w:ind w:right="29"/>
                        <w:jc w:val="center"/>
                        <w:rPr>
                          <w:rFonts w:ascii="Arial" w:eastAsia="Times New Roman" w:hAnsi="Arial" w:cs="Arial"/>
                          <w:b/>
                          <w:bCs/>
                          <w:color w:val="002F80" w:themeColor="text2"/>
                          <w:sz w:val="56"/>
                          <w:szCs w:val="56"/>
                        </w:rPr>
                      </w:pPr>
                      <w:r w:rsidRPr="002E42F8">
                        <w:rPr>
                          <w:rFonts w:ascii="Arial" w:eastAsia="Times New Roman" w:hAnsi="Arial" w:cs="Arial"/>
                          <w:b/>
                          <w:bCs/>
                          <w:color w:val="002F80" w:themeColor="text2"/>
                          <w:sz w:val="56"/>
                          <w:szCs w:val="56"/>
                        </w:rPr>
                        <w:t>IDENTIFYING FLOOD RISK</w:t>
                      </w:r>
                    </w:p>
                  </w:txbxContent>
                </v:textbox>
                <w10:anchorlock/>
              </v:shape>
            </w:pict>
          </mc:Fallback>
        </mc:AlternateContent>
      </w:r>
    </w:p>
    <w:p w14:paraId="021CB17D" w14:textId="105498D8" w:rsidR="00073C68" w:rsidRDefault="00744EA8" w:rsidP="00F02B91">
      <w:pPr>
        <w:spacing w:after="60" w:line="276" w:lineRule="auto"/>
        <w:rPr>
          <w:rFonts w:ascii="Arial" w:hAnsi="Arial" w:cs="Arial"/>
          <w:color w:val="363636"/>
          <w:sz w:val="20"/>
          <w:szCs w:val="20"/>
        </w:rPr>
      </w:pPr>
      <w:r>
        <w:rPr>
          <w:noProof/>
        </w:rPr>
        <mc:AlternateContent>
          <mc:Choice Requires="wps">
            <w:drawing>
              <wp:inline distT="0" distB="0" distL="0" distR="0" wp14:anchorId="7E82DB3D" wp14:editId="62318100">
                <wp:extent cx="2630170" cy="1057275"/>
                <wp:effectExtent l="0" t="0" r="0" b="9525"/>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0170" cy="1057275"/>
                        </a:xfrm>
                        <a:prstGeom prst="rect">
                          <a:avLst/>
                        </a:prstGeom>
                        <a:noFill/>
                        <a:ln>
                          <a:noFill/>
                        </a:ln>
                        <a:effectLst/>
                      </wps:spPr>
                      <wps:txbx>
                        <w:txbxContent>
                          <w:p w14:paraId="10DE7976" w14:textId="77777777" w:rsidR="00744EA8" w:rsidRPr="00F178C5" w:rsidRDefault="00744EA8" w:rsidP="00744EA8">
                            <w:pPr>
                              <w:widowControl w:val="0"/>
                              <w:ind w:right="29"/>
                              <w:jc w:val="center"/>
                              <w:rPr>
                                <w:rFonts w:ascii="Arial" w:eastAsia="Times New Roman" w:hAnsi="Arial" w:cs="Arial"/>
                                <w:color w:val="363636"/>
                                <w:sz w:val="32"/>
                                <w:szCs w:val="32"/>
                              </w:rPr>
                            </w:pPr>
                            <w:r w:rsidRPr="00F178C5">
                              <w:rPr>
                                <w:rFonts w:ascii="Arial" w:eastAsia="Times New Roman" w:hAnsi="Arial" w:cs="Arial"/>
                                <w:color w:val="363636"/>
                                <w:sz w:val="32"/>
                                <w:szCs w:val="32"/>
                              </w:rPr>
                              <w:t xml:space="preserve">New Flood </w:t>
                            </w:r>
                            <w:r w:rsidRPr="00F178C5">
                              <w:rPr>
                                <w:rFonts w:ascii="Arial" w:eastAsia="Times New Roman" w:hAnsi="Arial" w:cs="Arial"/>
                                <w:color w:val="363636"/>
                                <w:sz w:val="32"/>
                                <w:szCs w:val="32"/>
                              </w:rPr>
                              <w:br/>
                              <w:t>Hazard Maps for</w:t>
                            </w:r>
                          </w:p>
                          <w:p w14:paraId="41E6679A" w14:textId="77777777" w:rsidR="00744EA8" w:rsidRPr="001C5B81" w:rsidRDefault="00744EA8" w:rsidP="00744EA8">
                            <w:pPr>
                              <w:widowControl w:val="0"/>
                              <w:spacing w:before="120" w:after="360" w:line="500" w:lineRule="exact"/>
                              <w:ind w:right="33"/>
                              <w:jc w:val="center"/>
                              <w:rPr>
                                <w:rFonts w:ascii="Arial" w:eastAsia="Times New Roman" w:hAnsi="Arial" w:cs="Arial"/>
                                <w:color w:val="FF0000"/>
                                <w:w w:val="90"/>
                                <w:sz w:val="32"/>
                                <w:szCs w:val="32"/>
                              </w:rPr>
                            </w:pPr>
                            <w:r w:rsidRPr="001C5B81">
                              <w:rPr>
                                <w:rFonts w:ascii="Arial" w:eastAsia="Times New Roman" w:hAnsi="Arial" w:cs="Arial"/>
                                <w:color w:val="FF0000"/>
                                <w:w w:val="90"/>
                                <w:sz w:val="32"/>
                                <w:szCs w:val="32"/>
                              </w:rPr>
                              <w:t>[county/community name]</w:t>
                            </w:r>
                          </w:p>
                        </w:txbxContent>
                      </wps:txbx>
                      <wps:bodyPr rot="0" vert="horz" wrap="square" lIns="36576" tIns="36576" rIns="36576" bIns="36576" anchor="ctr" anchorCtr="0" upright="1">
                        <a:noAutofit/>
                      </wps:bodyPr>
                    </wps:wsp>
                  </a:graphicData>
                </a:graphic>
              </wp:inline>
            </w:drawing>
          </mc:Choice>
          <mc:Fallback>
            <w:pict>
              <v:shape w14:anchorId="7E82DB3D" id="_x0000_s1029" type="#_x0000_t202" style="width:207.1pt;height:8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" filled="f" stroked="f">
                <v:textbox inset="2.88pt,2.88pt,2.88pt,2.88pt">
                  <w:txbxContent>
                    <w:p w14:paraId="10DE7976" w14:textId="77777777" w:rsidR="00744EA8" w:rsidRPr="00F178C5" w:rsidRDefault="00744EA8" w:rsidP="00744EA8">
                      <w:pPr>
                        <w:widowControl w:val="0"/>
                        <w:ind w:right="29"/>
                        <w:jc w:val="center"/>
                        <w:rPr>
                          <w:rFonts w:ascii="Arial" w:eastAsia="Times New Roman" w:hAnsi="Arial" w:cs="Arial"/>
                          <w:color w:val="363636"/>
                          <w:sz w:val="32"/>
                          <w:szCs w:val="32"/>
                        </w:rPr>
                      </w:pPr>
                      <w:r w:rsidRPr="00F178C5">
                        <w:rPr>
                          <w:rFonts w:ascii="Arial" w:eastAsia="Times New Roman" w:hAnsi="Arial" w:cs="Arial"/>
                          <w:color w:val="363636"/>
                          <w:sz w:val="32"/>
                          <w:szCs w:val="32"/>
                        </w:rPr>
                        <w:t xml:space="preserve">New Flood </w:t>
                      </w:r>
                      <w:r w:rsidRPr="00F178C5">
                        <w:rPr>
                          <w:rFonts w:ascii="Arial" w:eastAsia="Times New Roman" w:hAnsi="Arial" w:cs="Arial"/>
                          <w:color w:val="363636"/>
                          <w:sz w:val="32"/>
                          <w:szCs w:val="32"/>
                        </w:rPr>
                        <w:br/>
                        <w:t>Hazard Maps for</w:t>
                      </w:r>
                    </w:p>
                    <w:p w14:paraId="41E6679A" w14:textId="77777777" w:rsidR="00744EA8" w:rsidRPr="001C5B81" w:rsidRDefault="00744EA8" w:rsidP="00744EA8">
                      <w:pPr>
                        <w:widowControl w:val="0"/>
                        <w:spacing w:before="120" w:after="360" w:line="500" w:lineRule="exact"/>
                        <w:ind w:right="33"/>
                        <w:jc w:val="center"/>
                        <w:rPr>
                          <w:rFonts w:ascii="Arial" w:eastAsia="Times New Roman" w:hAnsi="Arial" w:cs="Arial"/>
                          <w:color w:val="FF0000"/>
                          <w:w w:val="90"/>
                          <w:sz w:val="32"/>
                          <w:szCs w:val="32"/>
                        </w:rPr>
                      </w:pPr>
                      <w:r w:rsidRPr="001C5B81">
                        <w:rPr>
                          <w:rFonts w:ascii="Arial" w:eastAsia="Times New Roman" w:hAnsi="Arial" w:cs="Arial"/>
                          <w:color w:val="FF0000"/>
                          <w:w w:val="90"/>
                          <w:sz w:val="32"/>
                          <w:szCs w:val="32"/>
                        </w:rPr>
                        <w:t>[county/community name]</w:t>
                      </w:r>
                    </w:p>
                  </w:txbxContent>
                </v:textbox>
                <w10:anchorlock/>
              </v:shape>
            </w:pict>
          </mc:Fallback>
        </mc:AlternateContent>
      </w:r>
      <w:r>
        <w:rPr>
          <w:noProof/>
        </w:rPr>
        <mc:AlternateContent>
          <mc:Choice Requires="wps">
            <w:drawing>
              <wp:inline distT="0" distB="0" distL="0" distR="0" wp14:anchorId="78CBFD9A" wp14:editId="2D9C9932">
                <wp:extent cx="2646680" cy="1491615"/>
                <wp:effectExtent l="0" t="0" r="1270" b="0"/>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680" cy="1491615"/>
                        </a:xfrm>
                        <a:prstGeom prst="rect">
                          <a:avLst/>
                        </a:prstGeom>
                        <a:solidFill>
                          <a:srgbClr val="002F80"/>
                        </a:solidFill>
                        <a:ln>
                          <a:noFill/>
                        </a:ln>
                        <a:effectLst/>
                      </wps:spPr>
                      <wps:txbx>
                        <w:txbxContent>
                          <w:p w14:paraId="34D0DD30" w14:textId="77777777" w:rsidR="00744EA8" w:rsidRPr="00BF3C27" w:rsidRDefault="00744EA8" w:rsidP="00744EA8">
                            <w:pPr>
                              <w:widowControl w:val="0"/>
                              <w:spacing w:before="120" w:after="120"/>
                              <w:ind w:right="29"/>
                              <w:jc w:val="center"/>
                              <w:rPr>
                                <w:rFonts w:ascii="Arial" w:hAnsi="Arial" w:cs="Arial"/>
                                <w:b/>
                                <w:i/>
                                <w:color w:val="FFFFFF" w:themeColor="background1"/>
                                <w:w w:val="90"/>
                                <w:sz w:val="32"/>
                                <w:szCs w:val="32"/>
                              </w:rPr>
                            </w:pPr>
                            <w:r w:rsidRPr="00BF3C27">
                              <w:rPr>
                                <w:rFonts w:ascii="Arial" w:eastAsia="Times New Roman" w:hAnsi="Arial" w:cs="Arial"/>
                                <w:b/>
                                <w:i/>
                                <w:color w:val="FFFFFF" w:themeColor="background1"/>
                                <w:w w:val="90"/>
                                <w:sz w:val="32"/>
                                <w:szCs w:val="32"/>
                              </w:rPr>
                              <w:t xml:space="preserve">What property owners </w:t>
                            </w:r>
                            <w:r w:rsidRPr="00BF3C27">
                              <w:rPr>
                                <w:rFonts w:ascii="Arial" w:eastAsia="Times New Roman" w:hAnsi="Arial" w:cs="Arial"/>
                                <w:b/>
                                <w:i/>
                                <w:color w:val="FFFFFF" w:themeColor="background1"/>
                                <w:w w:val="90"/>
                                <w:sz w:val="32"/>
                                <w:szCs w:val="32"/>
                              </w:rPr>
                              <w:br/>
                              <w:t>should know</w:t>
                            </w:r>
                          </w:p>
                        </w:txbxContent>
                      </wps:txbx>
                      <wps:bodyPr rot="0" vert="horz" wrap="square" lIns="36576" tIns="365760" rIns="36576" bIns="0" anchor="t" anchorCtr="0" upright="1">
                        <a:noAutofit/>
                      </wps:bodyPr>
                    </wps:wsp>
                  </a:graphicData>
                </a:graphic>
              </wp:inline>
            </w:drawing>
          </mc:Choice>
          <mc:Fallback>
            <w:pict>
              <v:shape w14:anchorId="78CBFD9A" id="_x0000_s1030" type="#_x0000_t202" style="width:208.4pt;height:11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" fillcolor="#002f80" stroked="f">
                <v:textbox inset="2.88pt,28.8pt,2.88pt,0">
                  <w:txbxContent>
                    <w:p w14:paraId="34D0DD30" w14:textId="77777777" w:rsidR="00744EA8" w:rsidRPr="00BF3C27" w:rsidRDefault="00744EA8" w:rsidP="00744EA8">
                      <w:pPr>
                        <w:widowControl w:val="0"/>
                        <w:spacing w:before="120" w:after="120"/>
                        <w:ind w:right="29"/>
                        <w:jc w:val="center"/>
                        <w:rPr>
                          <w:rFonts w:ascii="Arial" w:hAnsi="Arial" w:cs="Arial"/>
                          <w:b/>
                          <w:i/>
                          <w:color w:val="FFFFFF" w:themeColor="background1"/>
                          <w:w w:val="90"/>
                          <w:sz w:val="32"/>
                          <w:szCs w:val="32"/>
                        </w:rPr>
                      </w:pPr>
                      <w:r w:rsidRPr="00BF3C27">
                        <w:rPr>
                          <w:rFonts w:ascii="Arial" w:eastAsia="Times New Roman" w:hAnsi="Arial" w:cs="Arial"/>
                          <w:b/>
                          <w:i/>
                          <w:color w:val="FFFFFF" w:themeColor="background1"/>
                          <w:w w:val="90"/>
                          <w:sz w:val="32"/>
                          <w:szCs w:val="32"/>
                        </w:rPr>
                        <w:t xml:space="preserve">What property owners </w:t>
                      </w:r>
                      <w:r w:rsidRPr="00BF3C27">
                        <w:rPr>
                          <w:rFonts w:ascii="Arial" w:eastAsia="Times New Roman" w:hAnsi="Arial" w:cs="Arial"/>
                          <w:b/>
                          <w:i/>
                          <w:color w:val="FFFFFF" w:themeColor="background1"/>
                          <w:w w:val="90"/>
                          <w:sz w:val="32"/>
                          <w:szCs w:val="32"/>
                        </w:rPr>
                        <w:br/>
                        <w:t>should know</w:t>
                      </w:r>
                    </w:p>
                  </w:txbxContent>
                </v:textbox>
                <w10:anchorlock/>
              </v:shape>
            </w:pict>
          </mc:Fallback>
        </mc:AlternateContent>
      </w:r>
    </w:p>
    <w:p w14:paraId="79E7CBED" w14:textId="34718589" w:rsidR="00F02B91" w:rsidRDefault="006A4DDE" w:rsidP="00F02B91">
      <w:pPr>
        <w:spacing w:after="60" w:line="276" w:lineRule="auto"/>
        <w:rPr>
          <w:rFonts w:ascii="Arial" w:hAnsi="Arial" w:cs="Arial"/>
          <w:color w:val="363636"/>
          <w:sz w:val="20"/>
          <w:szCs w:val="20"/>
        </w:rPr>
      </w:pPr>
      <w:r w:rsidRPr="0087196F">
        <w:rPr>
          <w:rFonts w:ascii="Arial" w:eastAsia="Times New Roman" w:hAnsi="Arial" w:cs="Arial"/>
          <w:b/>
          <w:noProof/>
          <w:color w:val="002F80"/>
          <w:lang w:val="x-none" w:eastAsia="x-none"/>
        </w:rPr>
        <w:lastRenderedPageBreak/>
        <mc:AlternateContent>
          <mc:Choice Requires="wps">
            <w:drawing>
              <wp:anchor distT="0" distB="0" distL="114300" distR="114300" simplePos="0" relativeHeight="251652608" behindDoc="0" locked="0" layoutInCell="1" allowOverlap="1" wp14:anchorId="7C9875E5" wp14:editId="43E0DF85">
                <wp:simplePos x="0" y="0"/>
                <wp:positionH relativeFrom="column">
                  <wp:posOffset>-466725</wp:posOffset>
                </wp:positionH>
                <wp:positionV relativeFrom="paragraph">
                  <wp:posOffset>-444500</wp:posOffset>
                </wp:positionV>
                <wp:extent cx="10074275" cy="130175"/>
                <wp:effectExtent l="0" t="0" r="0" b="0"/>
                <wp:wrapNone/>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074275" cy="130175"/>
                        </a:xfrm>
                        <a:prstGeom prst="rect">
                          <a:avLst/>
                        </a:prstGeom>
                        <a:solidFill>
                          <a:srgbClr val="05558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65B113" id="Rectangle 12" o:spid="_x0000_s1026" alt="&quot;&quot;" style="position:absolute;margin-left:-36.75pt;margin-top:-35pt;width:793.25pt;height:10.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" fillcolor="#05558c" stroked="f" strokeweight="1pt"/>
            </w:pict>
          </mc:Fallback>
        </mc:AlternateContent>
      </w:r>
      <w:r w:rsidR="00BD3846" w:rsidRPr="0087196F">
        <w:rPr>
          <w:rFonts w:ascii="Arial" w:eastAsia="Times New Roman" w:hAnsi="Arial" w:cs="Arial"/>
          <w:b/>
          <w:noProof/>
          <w:color w:val="002F80"/>
          <w:lang w:val="x-none" w:eastAsia="x-none"/>
        </w:rPr>
        <mc:AlternateContent>
          <mc:Choice Requires="wps">
            <w:drawing>
              <wp:anchor distT="0" distB="0" distL="114300" distR="114300" simplePos="0" relativeHeight="251649536" behindDoc="0" locked="0" layoutInCell="1" allowOverlap="1" wp14:anchorId="443C62A9" wp14:editId="24EBC0AB">
                <wp:simplePos x="0" y="0"/>
                <wp:positionH relativeFrom="column">
                  <wp:posOffset>-462280</wp:posOffset>
                </wp:positionH>
                <wp:positionV relativeFrom="paragraph">
                  <wp:posOffset>-313690</wp:posOffset>
                </wp:positionV>
                <wp:extent cx="10074275" cy="130175"/>
                <wp:effectExtent l="0" t="0" r="3175" b="3175"/>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074275" cy="130175"/>
                        </a:xfrm>
                        <a:prstGeom prst="rect">
                          <a:avLst/>
                        </a:prstGeom>
                        <a:solidFill>
                          <a:srgbClr val="62983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10BA28" id="Rectangle 5" o:spid="_x0000_s1026" alt="&quot;&quot;" style="position:absolute;margin-left:-36.4pt;margin-top:-24.7pt;width:793.25pt;height:10.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" fillcolor="#629837" stroked="f" strokeweight="1pt"/>
            </w:pict>
          </mc:Fallback>
        </mc:AlternateContent>
      </w:r>
    </w:p>
    <w:p w14:paraId="10F422E3" w14:textId="4A121540" w:rsidR="008D4CA7" w:rsidRPr="008D4CA7" w:rsidRDefault="008D4CA7" w:rsidP="008D4CA7">
      <w:pPr>
        <w:keepNext/>
        <w:spacing w:before="120" w:after="120"/>
        <w:outlineLvl w:val="0"/>
        <w:rPr>
          <w:rFonts w:ascii="Arial" w:eastAsia="Times New Roman" w:hAnsi="Arial" w:cs="Arial"/>
          <w:b/>
          <w:color w:val="002F80"/>
          <w:lang w:val="x-none" w:eastAsia="x-none"/>
        </w:rPr>
      </w:pPr>
      <w:r w:rsidRPr="008D4CA7">
        <w:rPr>
          <w:rFonts w:ascii="Arial" w:eastAsia="Times New Roman" w:hAnsi="Arial" w:cs="Arial"/>
          <w:b/>
          <w:color w:val="002F80"/>
          <w:lang w:val="x-none" w:eastAsia="x-none"/>
        </w:rPr>
        <w:t>IDENTIFYING THE RISK</w:t>
      </w:r>
    </w:p>
    <w:p w14:paraId="00EB17DD" w14:textId="6BA822FB" w:rsidR="008D4CA7" w:rsidRPr="008D4CA7" w:rsidRDefault="008D4CA7" w:rsidP="008D4CA7">
      <w:pPr>
        <w:spacing w:after="60" w:line="276" w:lineRule="auto"/>
        <w:rPr>
          <w:rFonts w:ascii="Arial" w:eastAsia="Times New Roman" w:hAnsi="Arial" w:cs="Arial"/>
          <w:color w:val="363636"/>
          <w:sz w:val="20"/>
          <w:szCs w:val="20"/>
        </w:rPr>
      </w:pPr>
      <w:r w:rsidRPr="008D4CA7">
        <w:rPr>
          <w:rFonts w:ascii="Arial" w:eastAsia="Times New Roman" w:hAnsi="Arial" w:cs="Arial"/>
          <w:color w:val="363636"/>
          <w:sz w:val="20"/>
          <w:szCs w:val="20"/>
        </w:rPr>
        <w:t>Flood risks vary from neighborhood to neighborhood and even property</w:t>
      </w:r>
      <w:r w:rsidR="00295271">
        <w:rPr>
          <w:rFonts w:ascii="Arial" w:eastAsia="Times New Roman" w:hAnsi="Arial" w:cs="Arial"/>
          <w:color w:val="363636"/>
          <w:sz w:val="20"/>
          <w:szCs w:val="20"/>
        </w:rPr>
        <w:t xml:space="preserve"> </w:t>
      </w:r>
      <w:r w:rsidRPr="008D4CA7">
        <w:rPr>
          <w:rFonts w:ascii="Arial" w:eastAsia="Times New Roman" w:hAnsi="Arial" w:cs="Arial"/>
          <w:color w:val="363636"/>
          <w:sz w:val="20"/>
          <w:szCs w:val="20"/>
        </w:rPr>
        <w:t>to</w:t>
      </w:r>
      <w:r w:rsidR="00295271">
        <w:rPr>
          <w:rFonts w:ascii="Arial" w:eastAsia="Times New Roman" w:hAnsi="Arial" w:cs="Arial"/>
          <w:color w:val="363636"/>
          <w:sz w:val="20"/>
          <w:szCs w:val="20"/>
        </w:rPr>
        <w:t xml:space="preserve"> </w:t>
      </w:r>
      <w:r w:rsidRPr="008D4CA7">
        <w:rPr>
          <w:rFonts w:ascii="Arial" w:eastAsia="Times New Roman" w:hAnsi="Arial" w:cs="Arial"/>
          <w:color w:val="363636"/>
          <w:sz w:val="20"/>
          <w:szCs w:val="20"/>
        </w:rPr>
        <w:t>property, and they can change over time. The likelihood of flooding in some areas increased due to new development and environmental changes.</w:t>
      </w:r>
    </w:p>
    <w:tbl>
      <w:tblPr>
        <w:tblpPr w:leftFromText="187" w:rightFromText="187" w:vertAnchor="page" w:horzAnchor="margin" w:tblpXSpec="right" w:tblpY="5086"/>
        <w:tblW w:w="935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44" w:type="dxa"/>
        </w:tblCellMar>
        <w:tblLook w:val="04A0" w:firstRow="1" w:lastRow="0" w:firstColumn="1" w:lastColumn="0" w:noHBand="0" w:noVBand="1"/>
      </w:tblPr>
      <w:tblGrid>
        <w:gridCol w:w="2330"/>
        <w:gridCol w:w="7020"/>
      </w:tblGrid>
      <w:tr w:rsidR="002151E4" w:rsidRPr="002402E7" w14:paraId="7DD9392D" w14:textId="77777777" w:rsidTr="00AA741D">
        <w:trPr>
          <w:trHeight w:val="497"/>
        </w:trPr>
        <w:tc>
          <w:tcPr>
            <w:tcW w:w="2330" w:type="dxa"/>
            <w:tcBorders>
              <w:left w:val="single" w:sz="8" w:space="0" w:color="002F80"/>
            </w:tcBorders>
            <w:shd w:val="clear" w:color="auto" w:fill="002F80"/>
            <w:vAlign w:val="center"/>
          </w:tcPr>
          <w:p w14:paraId="7607D1D4" w14:textId="0D8EA3ED" w:rsidR="002151E4" w:rsidRPr="001B328D" w:rsidRDefault="002151E4" w:rsidP="00AE2B88">
            <w:pPr>
              <w:widowControl w:val="0"/>
              <w:rPr>
                <w:rFonts w:ascii="Arial" w:eastAsia="Times New Roman" w:hAnsi="Arial" w:cs="Arial"/>
                <w:b/>
                <w:bCs/>
                <w:color w:val="FFFFFF" w:themeColor="background1"/>
                <w:sz w:val="20"/>
                <w:szCs w:val="20"/>
              </w:rPr>
            </w:pPr>
            <w:r w:rsidRPr="001B328D">
              <w:rPr>
                <w:rFonts w:ascii="Arial" w:eastAsia="Times New Roman" w:hAnsi="Arial" w:cs="Arial"/>
                <w:b/>
                <w:bCs/>
                <w:color w:val="FFFFFF" w:themeColor="background1"/>
                <w:sz w:val="20"/>
                <w:szCs w:val="20"/>
              </w:rPr>
              <w:t xml:space="preserve">If </w:t>
            </w:r>
            <w:r w:rsidR="00EF3698">
              <w:rPr>
                <w:rFonts w:ascii="Arial" w:eastAsia="Times New Roman" w:hAnsi="Arial" w:cs="Arial"/>
                <w:b/>
                <w:bCs/>
                <w:color w:val="FFFFFF" w:themeColor="background1"/>
                <w:sz w:val="20"/>
                <w:szCs w:val="20"/>
              </w:rPr>
              <w:t xml:space="preserve">Flood </w:t>
            </w:r>
            <w:r w:rsidRPr="001B328D">
              <w:rPr>
                <w:rFonts w:ascii="Arial" w:eastAsia="Times New Roman" w:hAnsi="Arial" w:cs="Arial"/>
                <w:b/>
                <w:bCs/>
                <w:color w:val="FFFFFF" w:themeColor="background1"/>
                <w:sz w:val="20"/>
                <w:szCs w:val="20"/>
              </w:rPr>
              <w:t>Maps Show…</w:t>
            </w:r>
          </w:p>
        </w:tc>
        <w:tc>
          <w:tcPr>
            <w:tcW w:w="7020" w:type="dxa"/>
            <w:tcBorders>
              <w:right w:val="single" w:sz="8" w:space="0" w:color="002F80"/>
            </w:tcBorders>
            <w:shd w:val="clear" w:color="auto" w:fill="002F80"/>
            <w:vAlign w:val="center"/>
          </w:tcPr>
          <w:p w14:paraId="2509A3AF" w14:textId="77777777" w:rsidR="002151E4" w:rsidRPr="001B328D" w:rsidRDefault="002151E4" w:rsidP="00AE2B88">
            <w:pPr>
              <w:widowControl w:val="0"/>
              <w:rPr>
                <w:rFonts w:ascii="Arial" w:eastAsia="Times New Roman" w:hAnsi="Arial" w:cs="Arial"/>
                <w:b/>
                <w:bCs/>
                <w:color w:val="FFFFFF" w:themeColor="background1"/>
                <w:sz w:val="20"/>
                <w:szCs w:val="20"/>
              </w:rPr>
            </w:pPr>
            <w:r w:rsidRPr="001B328D">
              <w:rPr>
                <w:rFonts w:ascii="Arial" w:eastAsia="Times New Roman" w:hAnsi="Arial" w:cs="Arial"/>
                <w:b/>
                <w:bCs/>
                <w:color w:val="FFFFFF" w:themeColor="background1"/>
                <w:sz w:val="20"/>
                <w:szCs w:val="20"/>
              </w:rPr>
              <w:t>These Requirements, Options, and Savings Apply</w:t>
            </w:r>
          </w:p>
        </w:tc>
      </w:tr>
      <w:tr w:rsidR="002151E4" w:rsidRPr="002402E7" w14:paraId="4969365E" w14:textId="77777777" w:rsidTr="00AA741D">
        <w:trPr>
          <w:trHeight w:val="1457"/>
        </w:trPr>
        <w:tc>
          <w:tcPr>
            <w:tcW w:w="2330" w:type="dxa"/>
            <w:tcBorders>
              <w:left w:val="single" w:sz="8" w:space="0" w:color="002F80"/>
              <w:bottom w:val="single" w:sz="8" w:space="0" w:color="002F80"/>
              <w:right w:val="single" w:sz="8" w:space="0" w:color="002F80"/>
            </w:tcBorders>
            <w:shd w:val="clear" w:color="auto" w:fill="auto"/>
            <w:vAlign w:val="center"/>
          </w:tcPr>
          <w:p w14:paraId="117373EE" w14:textId="58619A4E" w:rsidR="002151E4" w:rsidRPr="005C1229" w:rsidRDefault="002151E4" w:rsidP="00AE2B88">
            <w:pPr>
              <w:widowControl w:val="0"/>
              <w:spacing w:line="276" w:lineRule="auto"/>
              <w:rPr>
                <w:rFonts w:ascii="Arial" w:eastAsia="Times New Roman" w:hAnsi="Arial" w:cs="Arial"/>
                <w:b/>
                <w:bCs/>
                <w:color w:val="363636"/>
                <w:sz w:val="20"/>
                <w:szCs w:val="20"/>
              </w:rPr>
            </w:pPr>
            <w:r w:rsidRPr="005C1229">
              <w:rPr>
                <w:rFonts w:ascii="Arial" w:eastAsia="Times New Roman" w:hAnsi="Arial" w:cs="Arial"/>
                <w:b/>
                <w:bCs/>
                <w:color w:val="363636"/>
                <w:sz w:val="20"/>
                <w:szCs w:val="20"/>
              </w:rPr>
              <w:t xml:space="preserve">Change from moderate or low flood risk to high risk (Zone B, C, or X to Zone A, AE, AH, AO, </w:t>
            </w:r>
            <w:r w:rsidRPr="005C1229">
              <w:rPr>
                <w:rFonts w:ascii="Arial" w:eastAsia="Times New Roman" w:hAnsi="Arial" w:cs="Arial"/>
                <w:b/>
                <w:bCs/>
                <w:color w:val="FF0000"/>
                <w:sz w:val="20"/>
                <w:szCs w:val="20"/>
              </w:rPr>
              <w:t>[V or VE]</w:t>
            </w:r>
            <w:r w:rsidRPr="005C1229">
              <w:rPr>
                <w:rFonts w:ascii="Arial" w:eastAsia="Times New Roman" w:hAnsi="Arial" w:cs="Arial"/>
                <w:b/>
                <w:bCs/>
                <w:color w:val="363636"/>
                <w:sz w:val="20"/>
                <w:szCs w:val="20"/>
              </w:rPr>
              <w:t>)</w:t>
            </w:r>
          </w:p>
        </w:tc>
        <w:tc>
          <w:tcPr>
            <w:tcW w:w="7020" w:type="dxa"/>
            <w:tcBorders>
              <w:left w:val="single" w:sz="8" w:space="0" w:color="002F80"/>
              <w:bottom w:val="single" w:sz="8" w:space="0" w:color="002F80"/>
              <w:right w:val="single" w:sz="8" w:space="0" w:color="002F80"/>
            </w:tcBorders>
            <w:shd w:val="clear" w:color="auto" w:fill="auto"/>
            <w:vAlign w:val="center"/>
          </w:tcPr>
          <w:p w14:paraId="15331940" w14:textId="77777777" w:rsidR="002151E4" w:rsidRPr="005C1229" w:rsidRDefault="002151E4" w:rsidP="00AE2B88">
            <w:pPr>
              <w:widowControl w:val="0"/>
              <w:spacing w:line="276" w:lineRule="auto"/>
              <w:rPr>
                <w:rFonts w:ascii="Arial" w:eastAsia="Times New Roman" w:hAnsi="Arial" w:cs="Arial"/>
                <w:color w:val="363636"/>
                <w:sz w:val="20"/>
                <w:szCs w:val="20"/>
              </w:rPr>
            </w:pPr>
            <w:r w:rsidRPr="005C1229">
              <w:rPr>
                <w:rFonts w:ascii="Arial" w:eastAsia="Times New Roman" w:hAnsi="Arial" w:cs="Arial"/>
                <w:b/>
                <w:bCs/>
                <w:color w:val="363636"/>
                <w:sz w:val="20"/>
                <w:szCs w:val="20"/>
              </w:rPr>
              <w:t>Flood insurance is mandatory.</w:t>
            </w:r>
            <w:r w:rsidRPr="005C1229">
              <w:rPr>
                <w:rFonts w:ascii="Arial" w:eastAsia="Times New Roman" w:hAnsi="Arial" w:cs="Arial"/>
                <w:color w:val="363636"/>
                <w:sz w:val="20"/>
                <w:szCs w:val="20"/>
              </w:rPr>
              <w:t xml:space="preserve"> Flood insurance will be federally required for most mortgage holders. Insurance costs may rise to reflect the true (high) risk. </w:t>
            </w:r>
          </w:p>
          <w:p w14:paraId="645C7108" w14:textId="790F07C8" w:rsidR="002151E4" w:rsidRPr="005C1229" w:rsidRDefault="002151E4" w:rsidP="00AE2B88">
            <w:pPr>
              <w:widowControl w:val="0"/>
              <w:spacing w:line="276" w:lineRule="auto"/>
              <w:rPr>
                <w:rFonts w:ascii="Arial" w:eastAsia="Times New Roman" w:hAnsi="Arial" w:cs="Arial"/>
                <w:color w:val="363636"/>
                <w:spacing w:val="-2"/>
                <w:sz w:val="20"/>
                <w:szCs w:val="20"/>
              </w:rPr>
            </w:pPr>
            <w:r w:rsidRPr="005C1229">
              <w:rPr>
                <w:rFonts w:ascii="Arial" w:eastAsia="Times New Roman" w:hAnsi="Arial" w:cs="Arial"/>
                <w:b/>
                <w:bCs/>
                <w:color w:val="363636"/>
                <w:spacing w:val="-2"/>
                <w:sz w:val="20"/>
                <w:szCs w:val="20"/>
              </w:rPr>
              <w:t xml:space="preserve">Rating Options can offer savings. </w:t>
            </w:r>
            <w:r w:rsidRPr="005C1229">
              <w:rPr>
                <w:rFonts w:ascii="Arial" w:eastAsia="Times New Roman" w:hAnsi="Arial" w:cs="Arial"/>
                <w:bCs/>
                <w:color w:val="363636"/>
                <w:spacing w:val="-2"/>
                <w:sz w:val="20"/>
                <w:szCs w:val="20"/>
              </w:rPr>
              <w:t xml:space="preserve">The NFIP </w:t>
            </w:r>
            <w:r w:rsidR="00BD4C26">
              <w:rPr>
                <w:rFonts w:ascii="Arial" w:eastAsia="Times New Roman" w:hAnsi="Arial" w:cs="Arial"/>
                <w:bCs/>
                <w:color w:val="363636"/>
                <w:spacing w:val="-2"/>
                <w:sz w:val="20"/>
                <w:szCs w:val="20"/>
              </w:rPr>
              <w:t xml:space="preserve">offers </w:t>
            </w:r>
            <w:r w:rsidRPr="005C1229">
              <w:rPr>
                <w:rFonts w:ascii="Arial" w:eastAsia="Times New Roman" w:hAnsi="Arial" w:cs="Arial"/>
                <w:bCs/>
                <w:color w:val="363636"/>
                <w:spacing w:val="-2"/>
                <w:sz w:val="20"/>
                <w:szCs w:val="20"/>
              </w:rPr>
              <w:t>a Newly Mapped discount if a policy is in place within 12 months after a new flood map becomes effective. Premiums will then increase no more than 18</w:t>
            </w:r>
            <w:r w:rsidR="009A691B">
              <w:rPr>
                <w:rFonts w:ascii="Arial" w:eastAsia="Times New Roman" w:hAnsi="Arial" w:cs="Arial"/>
                <w:bCs/>
                <w:color w:val="363636"/>
                <w:spacing w:val="-2"/>
                <w:sz w:val="20"/>
                <w:szCs w:val="20"/>
              </w:rPr>
              <w:t>%</w:t>
            </w:r>
            <w:r w:rsidRPr="005C1229">
              <w:rPr>
                <w:rFonts w:ascii="Arial" w:eastAsia="Times New Roman" w:hAnsi="Arial" w:cs="Arial"/>
                <w:bCs/>
                <w:color w:val="363636"/>
                <w:spacing w:val="-2"/>
                <w:sz w:val="20"/>
                <w:szCs w:val="20"/>
              </w:rPr>
              <w:t xml:space="preserve"> each year. </w:t>
            </w:r>
          </w:p>
        </w:tc>
      </w:tr>
      <w:tr w:rsidR="002151E4" w:rsidRPr="002402E7" w14:paraId="79A4A1C9" w14:textId="77777777" w:rsidTr="00AA741D">
        <w:trPr>
          <w:trHeight w:val="1078"/>
        </w:trPr>
        <w:tc>
          <w:tcPr>
            <w:tcW w:w="2330" w:type="dxa"/>
            <w:tcBorders>
              <w:top w:val="single" w:sz="8" w:space="0" w:color="002F80"/>
              <w:left w:val="single" w:sz="8" w:space="0" w:color="002F80"/>
              <w:bottom w:val="single" w:sz="8" w:space="0" w:color="002F80"/>
              <w:right w:val="single" w:sz="8" w:space="0" w:color="002F80"/>
            </w:tcBorders>
            <w:shd w:val="clear" w:color="auto" w:fill="auto"/>
            <w:vAlign w:val="center"/>
          </w:tcPr>
          <w:p w14:paraId="645794A7" w14:textId="7C335570" w:rsidR="002151E4" w:rsidRPr="005C1229" w:rsidRDefault="002151E4" w:rsidP="00AE2B88">
            <w:pPr>
              <w:widowControl w:val="0"/>
              <w:spacing w:line="276" w:lineRule="auto"/>
              <w:rPr>
                <w:rFonts w:ascii="Arial" w:eastAsia="Times New Roman" w:hAnsi="Arial" w:cs="Arial"/>
                <w:b/>
                <w:bCs/>
                <w:color w:val="363636"/>
                <w:sz w:val="20"/>
                <w:szCs w:val="20"/>
              </w:rPr>
            </w:pPr>
            <w:r w:rsidRPr="005C1229">
              <w:rPr>
                <w:rFonts w:ascii="Arial" w:eastAsia="Times New Roman" w:hAnsi="Arial" w:cs="Arial"/>
                <w:b/>
                <w:bCs/>
                <w:color w:val="FF0000"/>
                <w:sz w:val="20"/>
                <w:szCs w:val="20"/>
              </w:rPr>
              <w:t xml:space="preserve">[Change from high-risk Zone A or AE to higher-risk Zone V or VE; </w:t>
            </w:r>
            <w:r w:rsidR="009112DF">
              <w:rPr>
                <w:rFonts w:ascii="Arial" w:eastAsia="Times New Roman" w:hAnsi="Arial" w:cs="Arial"/>
                <w:b/>
                <w:bCs/>
                <w:color w:val="FF0000"/>
                <w:sz w:val="20"/>
                <w:szCs w:val="20"/>
              </w:rPr>
              <w:t>change</w:t>
            </w:r>
            <w:r w:rsidRPr="005C1229">
              <w:rPr>
                <w:rFonts w:ascii="Arial" w:eastAsia="Times New Roman" w:hAnsi="Arial" w:cs="Arial"/>
                <w:b/>
                <w:bCs/>
                <w:color w:val="FF0000"/>
                <w:sz w:val="20"/>
                <w:szCs w:val="20"/>
              </w:rPr>
              <w:t xml:space="preserve"> in BFE]</w:t>
            </w:r>
          </w:p>
        </w:tc>
        <w:tc>
          <w:tcPr>
            <w:tcW w:w="7020" w:type="dxa"/>
            <w:tcBorders>
              <w:top w:val="single" w:sz="8" w:space="0" w:color="002F80"/>
              <w:left w:val="single" w:sz="8" w:space="0" w:color="002F80"/>
              <w:bottom w:val="single" w:sz="8" w:space="0" w:color="002F80"/>
              <w:right w:val="single" w:sz="8" w:space="0" w:color="002F80"/>
            </w:tcBorders>
            <w:shd w:val="clear" w:color="auto" w:fill="auto"/>
            <w:vAlign w:val="center"/>
          </w:tcPr>
          <w:p w14:paraId="0EEEC913" w14:textId="2377F9FA" w:rsidR="002151E4" w:rsidRPr="005C1229" w:rsidRDefault="002151E4" w:rsidP="00AE2B88">
            <w:pPr>
              <w:widowControl w:val="0"/>
              <w:spacing w:line="276" w:lineRule="auto"/>
              <w:rPr>
                <w:rFonts w:ascii="Arial" w:eastAsia="Times New Roman" w:hAnsi="Arial" w:cs="Arial"/>
                <w:color w:val="363636"/>
                <w:sz w:val="20"/>
                <w:szCs w:val="20"/>
              </w:rPr>
            </w:pPr>
            <w:r w:rsidRPr="005C1229">
              <w:rPr>
                <w:rFonts w:ascii="Arial" w:eastAsia="Times New Roman" w:hAnsi="Arial" w:cs="Arial"/>
                <w:b/>
                <w:bCs/>
                <w:color w:val="FF0000"/>
                <w:sz w:val="20"/>
                <w:szCs w:val="20"/>
              </w:rPr>
              <w:t>[Flood zones and BFEs are not used in rating an NFIP policy</w:t>
            </w:r>
            <w:r w:rsidR="009A691B">
              <w:rPr>
                <w:rFonts w:ascii="Arial" w:eastAsia="Times New Roman" w:hAnsi="Arial" w:cs="Arial"/>
                <w:b/>
                <w:bCs/>
                <w:color w:val="FF0000"/>
                <w:sz w:val="20"/>
                <w:szCs w:val="20"/>
              </w:rPr>
              <w:t>.</w:t>
            </w:r>
            <w:r w:rsidR="009A691B" w:rsidRPr="005C1229">
              <w:rPr>
                <w:rFonts w:ascii="Arial" w:eastAsia="Times New Roman" w:hAnsi="Arial" w:cs="Arial"/>
                <w:b/>
                <w:bCs/>
                <w:color w:val="FF0000"/>
                <w:sz w:val="20"/>
                <w:szCs w:val="20"/>
              </w:rPr>
              <w:t xml:space="preserve"> </w:t>
            </w:r>
            <w:r w:rsidR="009A691B">
              <w:rPr>
                <w:rFonts w:ascii="Arial" w:eastAsia="Times New Roman" w:hAnsi="Arial" w:cs="Arial"/>
                <w:b/>
                <w:bCs/>
                <w:color w:val="FF0000"/>
                <w:sz w:val="20"/>
                <w:szCs w:val="20"/>
              </w:rPr>
              <w:t>T</w:t>
            </w:r>
            <w:r w:rsidRPr="005C1229">
              <w:rPr>
                <w:rFonts w:ascii="Arial" w:eastAsia="Times New Roman" w:hAnsi="Arial" w:cs="Arial"/>
                <w:b/>
                <w:bCs/>
                <w:color w:val="FF0000"/>
                <w:sz w:val="20"/>
                <w:szCs w:val="20"/>
              </w:rPr>
              <w:t>his means there would be no change in premium when the map changes.]</w:t>
            </w:r>
          </w:p>
        </w:tc>
      </w:tr>
      <w:tr w:rsidR="002151E4" w:rsidRPr="002402E7" w14:paraId="392F5498" w14:textId="77777777" w:rsidTr="00AA741D">
        <w:trPr>
          <w:trHeight w:val="1510"/>
        </w:trPr>
        <w:tc>
          <w:tcPr>
            <w:tcW w:w="2330" w:type="dxa"/>
            <w:tcBorders>
              <w:top w:val="single" w:sz="8" w:space="0" w:color="002F80"/>
              <w:left w:val="single" w:sz="8" w:space="0" w:color="002F80"/>
              <w:right w:val="single" w:sz="8" w:space="0" w:color="002F80"/>
            </w:tcBorders>
            <w:shd w:val="clear" w:color="auto" w:fill="auto"/>
            <w:vAlign w:val="center"/>
          </w:tcPr>
          <w:p w14:paraId="3BDF8B97" w14:textId="77777777" w:rsidR="002151E4" w:rsidRPr="005C1229" w:rsidRDefault="002151E4" w:rsidP="00AE2B88">
            <w:pPr>
              <w:widowControl w:val="0"/>
              <w:spacing w:line="276" w:lineRule="auto"/>
              <w:rPr>
                <w:rFonts w:ascii="Arial" w:eastAsia="Times New Roman" w:hAnsi="Arial" w:cs="Arial"/>
                <w:b/>
                <w:bCs/>
                <w:color w:val="363636"/>
                <w:sz w:val="20"/>
                <w:szCs w:val="20"/>
              </w:rPr>
            </w:pPr>
            <w:r w:rsidRPr="005C1229">
              <w:rPr>
                <w:rFonts w:ascii="Arial" w:eastAsia="Times New Roman" w:hAnsi="Arial" w:cs="Arial"/>
                <w:b/>
                <w:bCs/>
                <w:color w:val="363636"/>
                <w:sz w:val="20"/>
                <w:szCs w:val="20"/>
              </w:rPr>
              <w:t xml:space="preserve">Change from high flood risk to moderate or low risk (e.g., flood Zone </w:t>
            </w:r>
            <w:r w:rsidRPr="005C1229">
              <w:rPr>
                <w:rFonts w:ascii="Arial" w:eastAsia="Times New Roman" w:hAnsi="Arial" w:cs="Arial"/>
                <w:b/>
                <w:bCs/>
                <w:color w:val="FF0000"/>
                <w:sz w:val="20"/>
                <w:szCs w:val="20"/>
              </w:rPr>
              <w:t xml:space="preserve">[V, VE], </w:t>
            </w:r>
            <w:r w:rsidRPr="005C1229">
              <w:rPr>
                <w:rFonts w:ascii="Arial" w:eastAsia="Times New Roman" w:hAnsi="Arial" w:cs="Arial"/>
                <w:b/>
                <w:bCs/>
                <w:color w:val="363636"/>
                <w:sz w:val="20"/>
                <w:szCs w:val="20"/>
              </w:rPr>
              <w:t xml:space="preserve">A, AE, AH, AO, to Zone X or shaded X) </w:t>
            </w:r>
          </w:p>
        </w:tc>
        <w:tc>
          <w:tcPr>
            <w:tcW w:w="7020" w:type="dxa"/>
            <w:tcBorders>
              <w:top w:val="single" w:sz="8" w:space="0" w:color="002F80"/>
              <w:left w:val="single" w:sz="8" w:space="0" w:color="002F80"/>
              <w:right w:val="single" w:sz="8" w:space="0" w:color="002F80"/>
            </w:tcBorders>
            <w:shd w:val="clear" w:color="auto" w:fill="auto"/>
            <w:vAlign w:val="center"/>
          </w:tcPr>
          <w:p w14:paraId="09FAE52B" w14:textId="76D83582" w:rsidR="002151E4" w:rsidRPr="005C1229" w:rsidRDefault="002151E4" w:rsidP="00AE2B88">
            <w:pPr>
              <w:widowControl w:val="0"/>
              <w:spacing w:line="276" w:lineRule="auto"/>
              <w:rPr>
                <w:rFonts w:ascii="Arial" w:eastAsia="Times New Roman" w:hAnsi="Arial" w:cs="Arial"/>
                <w:color w:val="363636"/>
                <w:sz w:val="20"/>
                <w:szCs w:val="20"/>
              </w:rPr>
            </w:pPr>
            <w:r w:rsidRPr="005C1229">
              <w:rPr>
                <w:rFonts w:ascii="Arial" w:eastAsia="Times New Roman" w:hAnsi="Arial" w:cs="Arial"/>
                <w:b/>
                <w:bCs/>
                <w:color w:val="363636"/>
                <w:sz w:val="20"/>
                <w:szCs w:val="20"/>
              </w:rPr>
              <w:t xml:space="preserve">Flood insurance is optional but recommended. The risk has only been reduced, not </w:t>
            </w:r>
            <w:r w:rsidRPr="005C1229">
              <w:rPr>
                <w:rFonts w:ascii="Arial" w:eastAsia="Times New Roman" w:hAnsi="Arial" w:cs="Arial"/>
                <w:b/>
                <w:bCs/>
                <w:i/>
                <w:iCs/>
                <w:color w:val="363636"/>
                <w:sz w:val="20"/>
                <w:szCs w:val="20"/>
              </w:rPr>
              <w:t>removed</w:t>
            </w:r>
            <w:r w:rsidRPr="005C1229">
              <w:rPr>
                <w:rFonts w:ascii="Arial" w:eastAsia="Times New Roman" w:hAnsi="Arial" w:cs="Arial"/>
                <w:b/>
                <w:bCs/>
                <w:color w:val="363636"/>
                <w:sz w:val="20"/>
                <w:szCs w:val="20"/>
              </w:rPr>
              <w:t>.</w:t>
            </w:r>
            <w:r w:rsidRPr="005C1229">
              <w:rPr>
                <w:rFonts w:ascii="Arial" w:eastAsia="Times New Roman" w:hAnsi="Arial" w:cs="Arial"/>
                <w:color w:val="363636"/>
                <w:sz w:val="20"/>
                <w:szCs w:val="20"/>
              </w:rPr>
              <w:t xml:space="preserve"> </w:t>
            </w:r>
            <w:r w:rsidR="00C0263A">
              <w:rPr>
                <w:rFonts w:ascii="Arial" w:eastAsia="Times New Roman" w:hAnsi="Arial" w:cs="Arial"/>
                <w:color w:val="363636"/>
                <w:sz w:val="20"/>
                <w:szCs w:val="20"/>
              </w:rPr>
              <w:t>B</w:t>
            </w:r>
            <w:r w:rsidRPr="005C1229">
              <w:rPr>
                <w:rFonts w:ascii="Arial" w:eastAsia="Times New Roman" w:hAnsi="Arial" w:cs="Arial"/>
                <w:color w:val="363636"/>
                <w:sz w:val="20"/>
                <w:szCs w:val="20"/>
              </w:rPr>
              <w:t>ecause flood zones are not used in rating</w:t>
            </w:r>
            <w:r w:rsidR="00C0263A">
              <w:rPr>
                <w:rFonts w:ascii="Arial" w:eastAsia="Times New Roman" w:hAnsi="Arial" w:cs="Arial"/>
                <w:color w:val="363636"/>
                <w:sz w:val="20"/>
                <w:szCs w:val="20"/>
              </w:rPr>
              <w:t>, there should be no change in premium</w:t>
            </w:r>
            <w:r w:rsidR="0005397B">
              <w:rPr>
                <w:rFonts w:ascii="Arial" w:eastAsia="Times New Roman" w:hAnsi="Arial" w:cs="Arial"/>
                <w:color w:val="363636"/>
                <w:sz w:val="20"/>
                <w:szCs w:val="20"/>
              </w:rPr>
              <w:t xml:space="preserve"> due to the map change</w:t>
            </w:r>
            <w:r w:rsidR="00DC01C0">
              <w:rPr>
                <w:rFonts w:ascii="Arial" w:eastAsia="Times New Roman" w:hAnsi="Arial" w:cs="Arial"/>
                <w:color w:val="363636"/>
                <w:sz w:val="20"/>
                <w:szCs w:val="20"/>
              </w:rPr>
              <w:t>.</w:t>
            </w:r>
            <w:r w:rsidR="00DC01C0" w:rsidRPr="005C1229">
              <w:rPr>
                <w:rFonts w:ascii="Arial" w:eastAsia="Times New Roman" w:hAnsi="Arial" w:cs="Arial"/>
                <w:color w:val="363636"/>
                <w:sz w:val="20"/>
                <w:szCs w:val="20"/>
              </w:rPr>
              <w:t xml:space="preserve"> </w:t>
            </w:r>
            <w:r w:rsidR="00DC01C0">
              <w:rPr>
                <w:rFonts w:ascii="Arial" w:eastAsia="Times New Roman" w:hAnsi="Arial" w:cs="Arial"/>
                <w:color w:val="363636"/>
                <w:sz w:val="20"/>
                <w:szCs w:val="20"/>
              </w:rPr>
              <w:t xml:space="preserve">However, </w:t>
            </w:r>
            <w:r w:rsidRPr="005C1229">
              <w:rPr>
                <w:rFonts w:ascii="Arial" w:eastAsia="Times New Roman" w:hAnsi="Arial" w:cs="Arial"/>
                <w:color w:val="363636"/>
                <w:sz w:val="20"/>
                <w:szCs w:val="20"/>
              </w:rPr>
              <w:t xml:space="preserve">maintaining flood insurance </w:t>
            </w:r>
            <w:r w:rsidR="00C0263A">
              <w:rPr>
                <w:rFonts w:ascii="Arial" w:eastAsia="Times New Roman" w:hAnsi="Arial" w:cs="Arial"/>
                <w:color w:val="363636"/>
                <w:sz w:val="20"/>
                <w:szCs w:val="20"/>
              </w:rPr>
              <w:t>is still encouraged</w:t>
            </w:r>
            <w:r w:rsidRPr="005C1229">
              <w:rPr>
                <w:rFonts w:ascii="Arial" w:eastAsia="Times New Roman" w:hAnsi="Arial" w:cs="Arial"/>
                <w:color w:val="363636"/>
                <w:sz w:val="20"/>
                <w:szCs w:val="20"/>
              </w:rPr>
              <w:t>. About 40% of all flood insurance claims and 1/3 of flood disaster claims come from moderate-to low-risk areas.</w:t>
            </w:r>
          </w:p>
          <w:p w14:paraId="793656C5" w14:textId="77777777" w:rsidR="002151E4" w:rsidRPr="005C1229" w:rsidRDefault="002151E4" w:rsidP="00AE2B88">
            <w:pPr>
              <w:widowControl w:val="0"/>
              <w:spacing w:line="276" w:lineRule="auto"/>
              <w:rPr>
                <w:rFonts w:ascii="Arial" w:eastAsia="Times New Roman" w:hAnsi="Arial" w:cs="Arial"/>
                <w:color w:val="363636"/>
                <w:sz w:val="20"/>
                <w:szCs w:val="20"/>
              </w:rPr>
            </w:pPr>
          </w:p>
          <w:p w14:paraId="34ABAD97" w14:textId="77777777" w:rsidR="002151E4" w:rsidRPr="005C1229" w:rsidRDefault="002151E4" w:rsidP="00AE2B88">
            <w:pPr>
              <w:widowControl w:val="0"/>
              <w:spacing w:line="276" w:lineRule="auto"/>
              <w:rPr>
                <w:rFonts w:ascii="Arial" w:eastAsia="Times New Roman" w:hAnsi="Arial" w:cs="Arial"/>
                <w:color w:val="363636"/>
                <w:sz w:val="20"/>
                <w:szCs w:val="20"/>
              </w:rPr>
            </w:pPr>
            <w:r w:rsidRPr="005C1229">
              <w:rPr>
                <w:rFonts w:ascii="Arial" w:eastAsia="Times New Roman" w:hAnsi="Arial" w:cs="Arial"/>
                <w:color w:val="363636"/>
                <w:sz w:val="20"/>
                <w:szCs w:val="20"/>
              </w:rPr>
              <w:t>Note that lenders always have the option to require flood insurance in these areas.</w:t>
            </w:r>
          </w:p>
        </w:tc>
      </w:tr>
      <w:tr w:rsidR="002151E4" w:rsidRPr="002402E7" w14:paraId="68C6B082" w14:textId="77777777" w:rsidTr="00AA741D">
        <w:trPr>
          <w:trHeight w:val="772"/>
        </w:trPr>
        <w:tc>
          <w:tcPr>
            <w:tcW w:w="2330" w:type="dxa"/>
            <w:tcBorders>
              <w:top w:val="single" w:sz="8" w:space="0" w:color="002F80"/>
              <w:left w:val="single" w:sz="8" w:space="0" w:color="002F80"/>
              <w:bottom w:val="single" w:sz="8" w:space="0" w:color="002F80"/>
              <w:right w:val="single" w:sz="8" w:space="0" w:color="002F80"/>
            </w:tcBorders>
            <w:shd w:val="clear" w:color="auto" w:fill="auto"/>
            <w:vAlign w:val="center"/>
          </w:tcPr>
          <w:p w14:paraId="67CD23C8" w14:textId="77777777" w:rsidR="002151E4" w:rsidRPr="005C1229" w:rsidRDefault="002151E4" w:rsidP="00AE2B88">
            <w:pPr>
              <w:widowControl w:val="0"/>
              <w:spacing w:line="276" w:lineRule="auto"/>
              <w:rPr>
                <w:rFonts w:ascii="Arial" w:eastAsia="Times New Roman" w:hAnsi="Arial" w:cs="Arial"/>
                <w:b/>
                <w:bCs/>
                <w:color w:val="363636"/>
                <w:sz w:val="20"/>
                <w:szCs w:val="20"/>
              </w:rPr>
            </w:pPr>
            <w:r w:rsidRPr="005C1229">
              <w:rPr>
                <w:rFonts w:ascii="Arial" w:eastAsia="Times New Roman" w:hAnsi="Arial" w:cs="Arial"/>
                <w:b/>
                <w:bCs/>
                <w:color w:val="363636"/>
                <w:sz w:val="20"/>
                <w:szCs w:val="20"/>
              </w:rPr>
              <w:t xml:space="preserve">No change in risk level </w:t>
            </w:r>
          </w:p>
        </w:tc>
        <w:tc>
          <w:tcPr>
            <w:tcW w:w="7020" w:type="dxa"/>
            <w:tcBorders>
              <w:top w:val="single" w:sz="8" w:space="0" w:color="002F80"/>
              <w:left w:val="single" w:sz="8" w:space="0" w:color="002F80"/>
              <w:bottom w:val="single" w:sz="8" w:space="0" w:color="002F80"/>
              <w:right w:val="single" w:sz="8" w:space="0" w:color="002F80"/>
            </w:tcBorders>
            <w:shd w:val="clear" w:color="auto" w:fill="auto"/>
            <w:vAlign w:val="center"/>
          </w:tcPr>
          <w:p w14:paraId="43E2A452" w14:textId="3E09D4E3" w:rsidR="002151E4" w:rsidRPr="005C1229" w:rsidRDefault="002151E4" w:rsidP="00AE2B88">
            <w:pPr>
              <w:widowControl w:val="0"/>
              <w:spacing w:line="276" w:lineRule="auto"/>
              <w:rPr>
                <w:rFonts w:ascii="Arial" w:eastAsia="Times New Roman" w:hAnsi="Arial" w:cs="Arial"/>
                <w:color w:val="363636"/>
                <w:sz w:val="20"/>
                <w:szCs w:val="20"/>
              </w:rPr>
            </w:pPr>
            <w:r w:rsidRPr="005C1229">
              <w:rPr>
                <w:rFonts w:ascii="Arial" w:eastAsia="Times New Roman" w:hAnsi="Arial" w:cs="Arial"/>
                <w:b/>
                <w:bCs/>
                <w:color w:val="363636"/>
                <w:sz w:val="20"/>
                <w:szCs w:val="20"/>
              </w:rPr>
              <w:t xml:space="preserve">No change in insurance rates. However, this is a good time to review coverage </w:t>
            </w:r>
            <w:r w:rsidR="002F3B58">
              <w:rPr>
                <w:rFonts w:ascii="Arial" w:eastAsia="Times New Roman" w:hAnsi="Arial" w:cs="Arial"/>
                <w:b/>
                <w:bCs/>
                <w:color w:val="363636"/>
                <w:sz w:val="20"/>
                <w:szCs w:val="20"/>
              </w:rPr>
              <w:t xml:space="preserve">with your insurance agent </w:t>
            </w:r>
            <w:r w:rsidRPr="005C1229">
              <w:rPr>
                <w:rFonts w:ascii="Arial" w:eastAsia="Times New Roman" w:hAnsi="Arial" w:cs="Arial"/>
                <w:b/>
                <w:bCs/>
                <w:color w:val="363636"/>
                <w:sz w:val="20"/>
                <w:szCs w:val="20"/>
              </w:rPr>
              <w:t>and ensure building and contents are adequately insured.</w:t>
            </w:r>
          </w:p>
        </w:tc>
      </w:tr>
    </w:tbl>
    <w:p w14:paraId="6BDF5D7F" w14:textId="6CD74F56" w:rsidR="008D4CA7" w:rsidRDefault="008D4CA7" w:rsidP="001B328D">
      <w:pPr>
        <w:spacing w:after="60" w:line="276" w:lineRule="auto"/>
        <w:rPr>
          <w:rFonts w:ascii="Arial" w:eastAsia="Times New Roman" w:hAnsi="Arial" w:cs="Arial"/>
          <w:b/>
          <w:bCs/>
          <w:color w:val="363636"/>
          <w:sz w:val="20"/>
          <w:szCs w:val="20"/>
        </w:rPr>
      </w:pPr>
      <w:r w:rsidRPr="008D4CA7">
        <w:rPr>
          <w:rFonts w:ascii="Arial" w:eastAsia="Times New Roman" w:hAnsi="Arial" w:cs="Arial"/>
          <w:color w:val="363636"/>
          <w:sz w:val="20"/>
          <w:szCs w:val="20"/>
        </w:rPr>
        <w:t>New detailed, digital flood hazard maps</w:t>
      </w:r>
      <w:r w:rsidRPr="008D4CA7">
        <w:rPr>
          <w:rFonts w:ascii="Arial" w:eastAsia="Times New Roman" w:hAnsi="Arial" w:cs="Arial"/>
          <w:sz w:val="20"/>
          <w:szCs w:val="20"/>
        </w:rPr>
        <w:t xml:space="preserve"> </w:t>
      </w:r>
      <w:r w:rsidRPr="008D4CA7">
        <w:rPr>
          <w:rFonts w:ascii="Arial" w:eastAsia="Times New Roman" w:hAnsi="Arial" w:cs="Arial"/>
          <w:color w:val="FF0000"/>
          <w:sz w:val="20"/>
          <w:szCs w:val="20"/>
        </w:rPr>
        <w:t xml:space="preserve">[are being/have been] </w:t>
      </w:r>
      <w:r w:rsidRPr="008D4CA7">
        <w:rPr>
          <w:rFonts w:ascii="Arial" w:eastAsia="Times New Roman" w:hAnsi="Arial" w:cs="Arial"/>
          <w:color w:val="363636"/>
          <w:sz w:val="20"/>
          <w:szCs w:val="20"/>
        </w:rPr>
        <w:t>developed to show current risk levels for</w:t>
      </w:r>
      <w:r w:rsidRPr="008D4CA7">
        <w:rPr>
          <w:rFonts w:ascii="Arial" w:eastAsia="Times New Roman" w:hAnsi="Arial" w:cs="Arial"/>
          <w:sz w:val="20"/>
          <w:szCs w:val="20"/>
        </w:rPr>
        <w:t xml:space="preserve"> </w:t>
      </w:r>
      <w:r w:rsidRPr="008D4CA7">
        <w:rPr>
          <w:rFonts w:ascii="Arial" w:eastAsia="Times New Roman" w:hAnsi="Arial" w:cs="Arial"/>
          <w:color w:val="FF0000"/>
          <w:sz w:val="20"/>
          <w:szCs w:val="20"/>
        </w:rPr>
        <w:t>[community name]</w:t>
      </w:r>
      <w:r w:rsidRPr="008D4CA7">
        <w:rPr>
          <w:rFonts w:ascii="Arial" w:eastAsia="Times New Roman" w:hAnsi="Arial" w:cs="Arial"/>
          <w:sz w:val="20"/>
          <w:szCs w:val="20"/>
        </w:rPr>
        <w:t xml:space="preserve">. </w:t>
      </w:r>
      <w:r w:rsidRPr="008D4CA7">
        <w:rPr>
          <w:rFonts w:ascii="Arial" w:eastAsia="Times New Roman" w:hAnsi="Arial" w:cs="Arial"/>
          <w:color w:val="363636"/>
          <w:sz w:val="20"/>
          <w:szCs w:val="20"/>
        </w:rPr>
        <w:t>The new maps, known as Flood Insurance Rate Maps, replace maps that are based on outdated studies. Planners, local officials, engineers, and builders will use the new maps to help determine where and how to safely build new structures and developments. Residents and business owners can use the maps to learn their flood risk and determine the financial and physical steps they need to take to reduce potential damage and loss from a flood</w:t>
      </w:r>
      <w:r w:rsidRPr="008D4CA7">
        <w:rPr>
          <w:rFonts w:ascii="Arial" w:eastAsia="Times New Roman" w:hAnsi="Arial" w:cs="Arial"/>
          <w:b/>
          <w:bCs/>
          <w:color w:val="363636"/>
          <w:sz w:val="20"/>
          <w:szCs w:val="20"/>
        </w:rPr>
        <w:t>.</w:t>
      </w:r>
    </w:p>
    <w:p w14:paraId="31BA20FE" w14:textId="6E3A7913" w:rsidR="008D4CA7" w:rsidRDefault="00BD3846" w:rsidP="00F02B91">
      <w:pPr>
        <w:spacing w:after="60" w:line="276" w:lineRule="auto"/>
        <w:rPr>
          <w:rFonts w:ascii="Arial" w:eastAsia="Times New Roman" w:hAnsi="Arial" w:cs="Arial"/>
          <w:b/>
          <w:bCs/>
          <w:color w:val="363636"/>
          <w:sz w:val="20"/>
          <w:szCs w:val="20"/>
        </w:rPr>
      </w:pPr>
      <w:r>
        <w:rPr>
          <w:noProof/>
        </w:rPr>
        <w:drawing>
          <wp:inline distT="0" distB="0" distL="0" distR="0" wp14:anchorId="704F034E" wp14:editId="59EE73AD">
            <wp:extent cx="2691765" cy="2724150"/>
            <wp:effectExtent l="0" t="0" r="0" b="0"/>
            <wp:docPr id="40" name="Picture 40" descr="A raft floats on floodwaters that cover the street in front of a build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Kingfisher OK Aug 2007 FEMA-Narvin Nauman 3164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91765" cy="2724150"/>
                    </a:xfrm>
                    <a:prstGeom prst="rect">
                      <a:avLst/>
                    </a:prstGeom>
                    <a:noFill/>
                    <a:ln>
                      <a:noFill/>
                    </a:ln>
                  </pic:spPr>
                </pic:pic>
              </a:graphicData>
            </a:graphic>
          </wp:inline>
        </w:drawing>
      </w:r>
      <w:r>
        <w:rPr>
          <w:noProof/>
        </w:rPr>
        <mc:AlternateContent>
          <mc:Choice Requires="wps">
            <w:drawing>
              <wp:inline distT="0" distB="0" distL="0" distR="0" wp14:anchorId="31C9D0E7" wp14:editId="2EBD5F3B">
                <wp:extent cx="2619375" cy="649605"/>
                <wp:effectExtent l="0" t="0" r="9525" b="17145"/>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649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511E2" w14:textId="77777777" w:rsidR="00744EA8" w:rsidRDefault="00744EA8" w:rsidP="008D4CA7">
                            <w:pPr>
                              <w:jc w:val="center"/>
                              <w:rPr>
                                <w:rFonts w:ascii="Arial" w:hAnsi="Arial" w:cs="Arial"/>
                                <w:iCs/>
                                <w:color w:val="363636"/>
                                <w:sz w:val="18"/>
                                <w:szCs w:val="18"/>
                                <w:vertAlign w:val="superscript"/>
                              </w:rPr>
                            </w:pPr>
                          </w:p>
                          <w:p w14:paraId="004E26C1" w14:textId="31FB2271" w:rsidR="008D4CA7" w:rsidRDefault="00C77009" w:rsidP="008D4CA7">
                            <w:pPr>
                              <w:jc w:val="center"/>
                              <w:rPr>
                                <w:rFonts w:ascii="Arial" w:hAnsi="Arial" w:cs="Arial"/>
                                <w:i/>
                                <w:color w:val="363636"/>
                                <w:sz w:val="18"/>
                                <w:szCs w:val="18"/>
                              </w:rPr>
                            </w:pPr>
                            <w:r w:rsidRPr="00C77009">
                              <w:rPr>
                                <w:rFonts w:ascii="Arial" w:hAnsi="Arial" w:cs="Arial"/>
                                <w:iCs/>
                                <w:color w:val="363636"/>
                                <w:sz w:val="18"/>
                                <w:szCs w:val="18"/>
                                <w:vertAlign w:val="superscript"/>
                              </w:rPr>
                              <w:t>1</w:t>
                            </w:r>
                            <w:r w:rsidR="008D4CA7" w:rsidRPr="008D4CA7">
                              <w:rPr>
                                <w:rFonts w:ascii="Arial" w:hAnsi="Arial" w:cs="Arial"/>
                                <w:i/>
                                <w:color w:val="363636"/>
                                <w:sz w:val="18"/>
                                <w:szCs w:val="18"/>
                              </w:rPr>
                              <w:t>A BFE is the level that floodwaters have a</w:t>
                            </w:r>
                          </w:p>
                          <w:p w14:paraId="6012276C" w14:textId="518A3DC1" w:rsidR="008D4CA7" w:rsidRPr="00E677FF" w:rsidRDefault="008D4CA7" w:rsidP="008D4CA7">
                            <w:pPr>
                              <w:jc w:val="center"/>
                              <w:rPr>
                                <w:sz w:val="17"/>
                                <w:szCs w:val="17"/>
                              </w:rPr>
                            </w:pPr>
                            <w:r w:rsidRPr="008D4CA7">
                              <w:rPr>
                                <w:rFonts w:ascii="Arial" w:hAnsi="Arial" w:cs="Arial"/>
                                <w:i/>
                                <w:color w:val="363636"/>
                                <w:sz w:val="18"/>
                                <w:szCs w:val="18"/>
                              </w:rPr>
                              <w:t>1</w:t>
                            </w:r>
                            <w:r w:rsidR="008A312C">
                              <w:rPr>
                                <w:rFonts w:ascii="Arial" w:hAnsi="Arial" w:cs="Arial"/>
                                <w:i/>
                                <w:color w:val="363636"/>
                                <w:sz w:val="18"/>
                                <w:szCs w:val="18"/>
                              </w:rPr>
                              <w:t>%</w:t>
                            </w:r>
                            <w:r w:rsidRPr="008D4CA7">
                              <w:rPr>
                                <w:rFonts w:ascii="Arial" w:hAnsi="Arial" w:cs="Arial"/>
                                <w:i/>
                                <w:color w:val="363636"/>
                                <w:sz w:val="18"/>
                                <w:szCs w:val="18"/>
                              </w:rPr>
                              <w:t>-annual</w:t>
                            </w:r>
                            <w:r w:rsidR="00B14D4C">
                              <w:rPr>
                                <w:rFonts w:ascii="Arial" w:hAnsi="Arial" w:cs="Arial"/>
                                <w:i/>
                                <w:color w:val="363636"/>
                                <w:sz w:val="18"/>
                                <w:szCs w:val="18"/>
                              </w:rPr>
                              <w:t>-</w:t>
                            </w:r>
                            <w:r w:rsidRPr="008D4CA7">
                              <w:rPr>
                                <w:rFonts w:ascii="Arial" w:hAnsi="Arial" w:cs="Arial"/>
                                <w:i/>
                                <w:color w:val="363636"/>
                                <w:sz w:val="18"/>
                                <w:szCs w:val="18"/>
                              </w:rPr>
                              <w:t>chance of reaching or exceeding</w:t>
                            </w:r>
                            <w:r w:rsidR="000C4DE9">
                              <w:rPr>
                                <w:rFonts w:ascii="Arial" w:hAnsi="Arial" w:cs="Arial"/>
                                <w:i/>
                                <w:color w:val="363636"/>
                                <w:sz w:val="18"/>
                                <w:szCs w:val="18"/>
                              </w:rPr>
                              <w:br/>
                            </w:r>
                            <w:r w:rsidRPr="008D4CA7">
                              <w:rPr>
                                <w:rFonts w:ascii="Arial" w:hAnsi="Arial" w:cs="Arial"/>
                                <w:i/>
                                <w:color w:val="363636"/>
                                <w:sz w:val="18"/>
                                <w:szCs w:val="18"/>
                              </w:rPr>
                              <w:t xml:space="preserve"> in any given year.</w:t>
                            </w:r>
                          </w:p>
                        </w:txbxContent>
                      </wps:txbx>
                      <wps:bodyPr rot="0" vert="horz" wrap="square" lIns="0" tIns="0" rIns="0" bIns="0" anchor="t" anchorCtr="0" upright="1">
                        <a:noAutofit/>
                      </wps:bodyPr>
                    </wps:wsp>
                  </a:graphicData>
                </a:graphic>
              </wp:inline>
            </w:drawing>
          </mc:Choice>
          <mc:Fallback>
            <w:pict>
              <v:shape w14:anchorId="31C9D0E7" id="Text Box 21" o:spid="_x0000_s1031" type="#_x0000_t202" style="width:206.25pt;height:5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" filled="f" stroked="f">
                <v:textbox inset="0,0,0,0">
                  <w:txbxContent>
                    <w:p w14:paraId="0A6511E2" w14:textId="77777777" w:rsidR="00744EA8" w:rsidRDefault="00744EA8" w:rsidP="008D4CA7">
                      <w:pPr>
                        <w:jc w:val="center"/>
                        <w:rPr>
                          <w:rFonts w:ascii="Arial" w:hAnsi="Arial" w:cs="Arial"/>
                          <w:iCs/>
                          <w:color w:val="363636"/>
                          <w:sz w:val="18"/>
                          <w:szCs w:val="18"/>
                          <w:vertAlign w:val="superscript"/>
                        </w:rPr>
                      </w:pPr>
                    </w:p>
                    <w:p w14:paraId="004E26C1" w14:textId="31FB2271" w:rsidR="008D4CA7" w:rsidRDefault="00C77009" w:rsidP="008D4CA7">
                      <w:pPr>
                        <w:jc w:val="center"/>
                        <w:rPr>
                          <w:rFonts w:ascii="Arial" w:hAnsi="Arial" w:cs="Arial"/>
                          <w:i/>
                          <w:color w:val="363636"/>
                          <w:sz w:val="18"/>
                          <w:szCs w:val="18"/>
                        </w:rPr>
                      </w:pPr>
                      <w:r w:rsidRPr="00C77009">
                        <w:rPr>
                          <w:rFonts w:ascii="Arial" w:hAnsi="Arial" w:cs="Arial"/>
                          <w:iCs/>
                          <w:color w:val="363636"/>
                          <w:sz w:val="18"/>
                          <w:szCs w:val="18"/>
                          <w:vertAlign w:val="superscript"/>
                        </w:rPr>
                        <w:t>1</w:t>
                      </w:r>
                      <w:r w:rsidR="008D4CA7" w:rsidRPr="008D4CA7">
                        <w:rPr>
                          <w:rFonts w:ascii="Arial" w:hAnsi="Arial" w:cs="Arial"/>
                          <w:i/>
                          <w:color w:val="363636"/>
                          <w:sz w:val="18"/>
                          <w:szCs w:val="18"/>
                        </w:rPr>
                        <w:t>A BFE is the level that floodwaters have a</w:t>
                      </w:r>
                    </w:p>
                    <w:p w14:paraId="6012276C" w14:textId="518A3DC1" w:rsidR="008D4CA7" w:rsidRPr="00E677FF" w:rsidRDefault="008D4CA7" w:rsidP="008D4CA7">
                      <w:pPr>
                        <w:jc w:val="center"/>
                        <w:rPr>
                          <w:sz w:val="17"/>
                          <w:szCs w:val="17"/>
                        </w:rPr>
                      </w:pPr>
                      <w:r w:rsidRPr="008D4CA7">
                        <w:rPr>
                          <w:rFonts w:ascii="Arial" w:hAnsi="Arial" w:cs="Arial"/>
                          <w:i/>
                          <w:color w:val="363636"/>
                          <w:sz w:val="18"/>
                          <w:szCs w:val="18"/>
                        </w:rPr>
                        <w:t>1</w:t>
                      </w:r>
                      <w:r w:rsidR="008A312C">
                        <w:rPr>
                          <w:rFonts w:ascii="Arial" w:hAnsi="Arial" w:cs="Arial"/>
                          <w:i/>
                          <w:color w:val="363636"/>
                          <w:sz w:val="18"/>
                          <w:szCs w:val="18"/>
                        </w:rPr>
                        <w:t>%</w:t>
                      </w:r>
                      <w:r w:rsidRPr="008D4CA7">
                        <w:rPr>
                          <w:rFonts w:ascii="Arial" w:hAnsi="Arial" w:cs="Arial"/>
                          <w:i/>
                          <w:color w:val="363636"/>
                          <w:sz w:val="18"/>
                          <w:szCs w:val="18"/>
                        </w:rPr>
                        <w:t>-annual</w:t>
                      </w:r>
                      <w:r w:rsidR="00B14D4C">
                        <w:rPr>
                          <w:rFonts w:ascii="Arial" w:hAnsi="Arial" w:cs="Arial"/>
                          <w:i/>
                          <w:color w:val="363636"/>
                          <w:sz w:val="18"/>
                          <w:szCs w:val="18"/>
                        </w:rPr>
                        <w:t>-</w:t>
                      </w:r>
                      <w:r w:rsidRPr="008D4CA7">
                        <w:rPr>
                          <w:rFonts w:ascii="Arial" w:hAnsi="Arial" w:cs="Arial"/>
                          <w:i/>
                          <w:color w:val="363636"/>
                          <w:sz w:val="18"/>
                          <w:szCs w:val="18"/>
                        </w:rPr>
                        <w:t>chance of reaching or exceeding</w:t>
                      </w:r>
                      <w:r w:rsidR="000C4DE9">
                        <w:rPr>
                          <w:rFonts w:ascii="Arial" w:hAnsi="Arial" w:cs="Arial"/>
                          <w:i/>
                          <w:color w:val="363636"/>
                          <w:sz w:val="18"/>
                          <w:szCs w:val="18"/>
                        </w:rPr>
                        <w:br/>
                      </w:r>
                      <w:r w:rsidRPr="008D4CA7">
                        <w:rPr>
                          <w:rFonts w:ascii="Arial" w:hAnsi="Arial" w:cs="Arial"/>
                          <w:i/>
                          <w:color w:val="363636"/>
                          <w:sz w:val="18"/>
                          <w:szCs w:val="18"/>
                        </w:rPr>
                        <w:t xml:space="preserve"> in any given year.</w:t>
                      </w:r>
                    </w:p>
                  </w:txbxContent>
                </v:textbox>
                <w10:anchorlock/>
              </v:shape>
            </w:pict>
          </mc:Fallback>
        </mc:AlternateContent>
      </w:r>
    </w:p>
    <w:p w14:paraId="09027A5F" w14:textId="77777777" w:rsidR="00AE2B88" w:rsidRPr="00AA741D" w:rsidRDefault="00AE2B88" w:rsidP="001B328D">
      <w:pPr>
        <w:pStyle w:val="Heading1"/>
        <w:ind w:right="-5040"/>
        <w:rPr>
          <w:rFonts w:ascii="Arial" w:hAnsi="Arial" w:cs="Arial"/>
          <w:color w:val="002F80"/>
          <w:spacing w:val="0"/>
          <w:w w:val="100"/>
          <w:sz w:val="20"/>
          <w:szCs w:val="20"/>
        </w:rPr>
      </w:pPr>
    </w:p>
    <w:p w14:paraId="6D8FF149" w14:textId="3C404777" w:rsidR="008D4CA7" w:rsidRPr="00F178C5" w:rsidRDefault="008D4CA7" w:rsidP="001B328D">
      <w:pPr>
        <w:pStyle w:val="Heading1"/>
        <w:ind w:right="-5040"/>
        <w:rPr>
          <w:rFonts w:ascii="Arial" w:hAnsi="Arial" w:cs="Arial"/>
          <w:color w:val="002F80"/>
          <w:spacing w:val="0"/>
          <w:w w:val="100"/>
        </w:rPr>
      </w:pPr>
      <w:r w:rsidRPr="00F178C5">
        <w:rPr>
          <w:rFonts w:ascii="Arial" w:hAnsi="Arial" w:cs="Arial"/>
          <w:color w:val="002F80"/>
          <w:spacing w:val="0"/>
          <w:w w:val="100"/>
        </w:rPr>
        <w:t>FLOOD MAPS AND FLOOD INSURANCE</w:t>
      </w:r>
    </w:p>
    <w:p w14:paraId="462860A6" w14:textId="589CF790" w:rsidR="008D4CA7" w:rsidRPr="001B328D" w:rsidRDefault="008D4CA7" w:rsidP="001B328D">
      <w:pPr>
        <w:spacing w:after="60" w:line="276" w:lineRule="auto"/>
        <w:ind w:right="-5040" w:hanging="4"/>
        <w:rPr>
          <w:rFonts w:ascii="Arial" w:eastAsia="Times New Roman" w:hAnsi="Arial" w:cs="Arial"/>
          <w:color w:val="363636"/>
          <w:sz w:val="20"/>
          <w:szCs w:val="20"/>
        </w:rPr>
      </w:pPr>
      <w:r w:rsidRPr="001B328D">
        <w:rPr>
          <w:rFonts w:ascii="Arial" w:eastAsia="Times New Roman" w:hAnsi="Arial" w:cs="Arial"/>
          <w:color w:val="363636"/>
          <w:spacing w:val="-2"/>
          <w:sz w:val="20"/>
          <w:szCs w:val="20"/>
        </w:rPr>
        <w:t xml:space="preserve">With the release of the new flood hazard maps, some property owners will learn their flood risk is higher or lower than the previous maps </w:t>
      </w:r>
      <w:r w:rsidR="00C745BE">
        <w:rPr>
          <w:rFonts w:ascii="Arial" w:eastAsia="Times New Roman" w:hAnsi="Arial" w:cs="Arial"/>
          <w:color w:val="363636"/>
          <w:spacing w:val="-2"/>
          <w:sz w:val="20"/>
          <w:szCs w:val="20"/>
        </w:rPr>
        <w:t>showed</w:t>
      </w:r>
      <w:r w:rsidRPr="001B328D">
        <w:rPr>
          <w:rFonts w:ascii="Arial" w:eastAsia="Times New Roman" w:hAnsi="Arial" w:cs="Arial"/>
          <w:color w:val="363636"/>
          <w:spacing w:val="-2"/>
          <w:sz w:val="20"/>
          <w:szCs w:val="20"/>
        </w:rPr>
        <w:t>. Others may discover that their Base Flood Elevation (BFE)</w:t>
      </w:r>
      <w:r w:rsidRPr="001B328D">
        <w:rPr>
          <w:rFonts w:ascii="Arial" w:eastAsia="Times New Roman" w:hAnsi="Arial" w:cs="Arial"/>
          <w:color w:val="363636"/>
          <w:spacing w:val="-2"/>
          <w:sz w:val="20"/>
          <w:szCs w:val="20"/>
          <w:vertAlign w:val="superscript"/>
        </w:rPr>
        <w:footnoteRef/>
      </w:r>
      <w:r w:rsidRPr="001B328D">
        <w:rPr>
          <w:rFonts w:ascii="Arial" w:eastAsia="Times New Roman" w:hAnsi="Arial" w:cs="Arial"/>
          <w:color w:val="363636"/>
          <w:spacing w:val="-2"/>
          <w:sz w:val="20"/>
          <w:szCs w:val="20"/>
        </w:rPr>
        <w:t xml:space="preserve"> changed. </w:t>
      </w:r>
      <w:r w:rsidR="00AF548B">
        <w:rPr>
          <w:rFonts w:ascii="Arial" w:eastAsia="Times New Roman" w:hAnsi="Arial" w:cs="Arial"/>
          <w:color w:val="363636"/>
          <w:spacing w:val="-2"/>
          <w:sz w:val="20"/>
          <w:szCs w:val="20"/>
        </w:rPr>
        <w:t>Certain changes in</w:t>
      </w:r>
      <w:r w:rsidRPr="001B328D">
        <w:rPr>
          <w:rFonts w:ascii="Arial" w:eastAsia="Times New Roman" w:hAnsi="Arial" w:cs="Arial"/>
          <w:color w:val="363636"/>
          <w:spacing w:val="-2"/>
          <w:sz w:val="20"/>
          <w:szCs w:val="20"/>
        </w:rPr>
        <w:t xml:space="preserve"> risk level can affect what you pay for flood insurance. The National Flood Insurance Program (NFIP) offers federally underwritten flood insurance that helps homeowners, business owners, and renters repair or replace buildings and their contents after a flood.</w:t>
      </w:r>
      <w:r w:rsidRPr="001B328D">
        <w:rPr>
          <w:rFonts w:ascii="Arial" w:eastAsia="Times New Roman" w:hAnsi="Arial" w:cs="Arial"/>
          <w:color w:val="363636"/>
          <w:sz w:val="20"/>
          <w:szCs w:val="20"/>
        </w:rPr>
        <w:t xml:space="preserve"> </w:t>
      </w:r>
    </w:p>
    <w:p w14:paraId="1610A623" w14:textId="01A7E51E" w:rsidR="008D4CA7" w:rsidRPr="001B328D" w:rsidRDefault="008D4CA7" w:rsidP="001B328D">
      <w:pPr>
        <w:spacing w:after="60" w:line="276" w:lineRule="auto"/>
        <w:ind w:right="-5040" w:hanging="4"/>
        <w:rPr>
          <w:rFonts w:ascii="Arial" w:eastAsia="Times New Roman" w:hAnsi="Arial" w:cs="Arial"/>
          <w:color w:val="363636"/>
          <w:sz w:val="20"/>
          <w:szCs w:val="20"/>
        </w:rPr>
      </w:pPr>
      <w:r w:rsidRPr="001B328D">
        <w:rPr>
          <w:rFonts w:ascii="Arial" w:eastAsia="Times New Roman" w:hAnsi="Arial" w:cs="Arial"/>
          <w:color w:val="363636"/>
          <w:sz w:val="20"/>
          <w:szCs w:val="20"/>
        </w:rPr>
        <w:t xml:space="preserve">If you have a loan through a federally regulated or insured lender and are in a high-risk area (flood zones labeled with letters beginning with A </w:t>
      </w:r>
      <w:r w:rsidRPr="001B328D">
        <w:rPr>
          <w:rFonts w:ascii="Arial" w:eastAsia="Times New Roman" w:hAnsi="Arial" w:cs="Arial"/>
          <w:color w:val="FF0000"/>
          <w:sz w:val="20"/>
          <w:szCs w:val="20"/>
        </w:rPr>
        <w:t>[or V]</w:t>
      </w:r>
      <w:r w:rsidRPr="001B328D">
        <w:rPr>
          <w:rFonts w:ascii="Arial" w:eastAsia="Times New Roman" w:hAnsi="Arial" w:cs="Arial"/>
          <w:color w:val="363636"/>
          <w:sz w:val="20"/>
          <w:szCs w:val="20"/>
        </w:rPr>
        <w:t xml:space="preserve">), the </w:t>
      </w:r>
      <w:r w:rsidR="006367BD">
        <w:rPr>
          <w:rFonts w:ascii="Arial" w:eastAsia="Times New Roman" w:hAnsi="Arial" w:cs="Arial"/>
          <w:color w:val="363636"/>
          <w:sz w:val="20"/>
          <w:szCs w:val="20"/>
        </w:rPr>
        <w:t>f</w:t>
      </w:r>
      <w:r w:rsidRPr="001B328D">
        <w:rPr>
          <w:rFonts w:ascii="Arial" w:eastAsia="Times New Roman" w:hAnsi="Arial" w:cs="Arial"/>
          <w:color w:val="363636"/>
          <w:sz w:val="20"/>
          <w:szCs w:val="20"/>
        </w:rPr>
        <w:t xml:space="preserve">ederal </w:t>
      </w:r>
      <w:r w:rsidR="006367BD">
        <w:rPr>
          <w:rFonts w:ascii="Arial" w:eastAsia="Times New Roman" w:hAnsi="Arial" w:cs="Arial"/>
          <w:color w:val="363636"/>
          <w:sz w:val="20"/>
          <w:szCs w:val="20"/>
        </w:rPr>
        <w:t>g</w:t>
      </w:r>
      <w:r w:rsidRPr="001B328D">
        <w:rPr>
          <w:rFonts w:ascii="Arial" w:eastAsia="Times New Roman" w:hAnsi="Arial" w:cs="Arial"/>
          <w:color w:val="363636"/>
          <w:sz w:val="20"/>
          <w:szCs w:val="20"/>
        </w:rPr>
        <w:t xml:space="preserve">overnment requires you to carry flood insurance as a condition of your loan. </w:t>
      </w:r>
    </w:p>
    <w:p w14:paraId="7CAC2D07" w14:textId="57391BDF" w:rsidR="00F02B91" w:rsidRDefault="00B14D4C" w:rsidP="000C4DE9">
      <w:pPr>
        <w:spacing w:before="120" w:line="276" w:lineRule="auto"/>
        <w:ind w:right="-5040"/>
        <w:rPr>
          <w:rFonts w:ascii="Arial" w:eastAsia="Times New Roman" w:hAnsi="Arial" w:cs="Arial"/>
          <w:color w:val="363636"/>
          <w:sz w:val="20"/>
          <w:szCs w:val="20"/>
        </w:rPr>
      </w:pPr>
      <w:r>
        <w:rPr>
          <w:rFonts w:ascii="Arial" w:eastAsia="Times New Roman" w:hAnsi="Arial" w:cs="Arial"/>
          <w:color w:val="363636"/>
          <w:sz w:val="20"/>
          <w:szCs w:val="20"/>
        </w:rPr>
        <w:t>I</w:t>
      </w:r>
      <w:r w:rsidR="008D4CA7" w:rsidRPr="001B328D">
        <w:rPr>
          <w:rFonts w:ascii="Arial" w:eastAsia="Times New Roman" w:hAnsi="Arial" w:cs="Arial"/>
          <w:color w:val="363636"/>
          <w:sz w:val="20"/>
          <w:szCs w:val="20"/>
        </w:rPr>
        <w:t>f you</w:t>
      </w:r>
      <w:r w:rsidR="006367BD">
        <w:rPr>
          <w:rFonts w:ascii="Arial" w:eastAsia="Times New Roman" w:hAnsi="Arial" w:cs="Arial"/>
          <w:color w:val="363636"/>
          <w:sz w:val="20"/>
          <w:szCs w:val="20"/>
        </w:rPr>
        <w:t>r</w:t>
      </w:r>
      <w:r w:rsidR="008D4CA7" w:rsidRPr="001B328D">
        <w:rPr>
          <w:rFonts w:ascii="Arial" w:eastAsia="Times New Roman" w:hAnsi="Arial" w:cs="Arial"/>
          <w:color w:val="363636"/>
          <w:sz w:val="20"/>
          <w:szCs w:val="20"/>
        </w:rPr>
        <w:t xml:space="preserve"> </w:t>
      </w:r>
      <w:r w:rsidR="006367BD">
        <w:rPr>
          <w:rFonts w:ascii="Arial" w:eastAsia="Times New Roman" w:hAnsi="Arial" w:cs="Arial"/>
          <w:color w:val="363636"/>
          <w:sz w:val="20"/>
          <w:szCs w:val="20"/>
        </w:rPr>
        <w:t xml:space="preserve">property is </w:t>
      </w:r>
      <w:r w:rsidR="008D4CA7" w:rsidRPr="001B328D">
        <w:rPr>
          <w:rFonts w:ascii="Arial" w:eastAsia="Times New Roman" w:hAnsi="Arial" w:cs="Arial"/>
          <w:color w:val="363636"/>
          <w:sz w:val="20"/>
          <w:szCs w:val="20"/>
        </w:rPr>
        <w:t xml:space="preserve">newly </w:t>
      </w:r>
      <w:r w:rsidR="006367BD">
        <w:rPr>
          <w:rFonts w:ascii="Arial" w:eastAsia="Times New Roman" w:hAnsi="Arial" w:cs="Arial"/>
          <w:color w:val="363636"/>
          <w:sz w:val="20"/>
          <w:szCs w:val="20"/>
        </w:rPr>
        <w:t>shown</w:t>
      </w:r>
      <w:r w:rsidR="008D4CA7" w:rsidRPr="001B328D">
        <w:rPr>
          <w:rFonts w:ascii="Arial" w:eastAsia="Times New Roman" w:hAnsi="Arial" w:cs="Arial"/>
          <w:color w:val="363636"/>
          <w:sz w:val="20"/>
          <w:szCs w:val="20"/>
        </w:rPr>
        <w:t xml:space="preserve"> </w:t>
      </w:r>
      <w:r w:rsidR="00B50BCD">
        <w:rPr>
          <w:rFonts w:ascii="Arial" w:eastAsia="Times New Roman" w:hAnsi="Arial" w:cs="Arial"/>
          <w:color w:val="363636"/>
          <w:sz w:val="20"/>
          <w:szCs w:val="20"/>
        </w:rPr>
        <w:t xml:space="preserve">to be </w:t>
      </w:r>
      <w:r w:rsidR="008D4CA7" w:rsidRPr="001B328D">
        <w:rPr>
          <w:rFonts w:ascii="Arial" w:eastAsia="Times New Roman" w:hAnsi="Arial" w:cs="Arial"/>
          <w:color w:val="363636"/>
          <w:sz w:val="20"/>
          <w:szCs w:val="20"/>
        </w:rPr>
        <w:t xml:space="preserve">in a high-risk area, </w:t>
      </w:r>
      <w:r w:rsidR="00BD4685">
        <w:rPr>
          <w:rFonts w:ascii="Arial" w:eastAsia="Times New Roman" w:hAnsi="Arial" w:cs="Arial"/>
          <w:color w:val="363636"/>
          <w:sz w:val="20"/>
          <w:szCs w:val="20"/>
        </w:rPr>
        <w:t>t</w:t>
      </w:r>
      <w:r w:rsidR="008D4CA7" w:rsidRPr="001B328D">
        <w:rPr>
          <w:rFonts w:ascii="Arial" w:eastAsia="Times New Roman" w:hAnsi="Arial" w:cs="Arial"/>
          <w:color w:val="363636"/>
          <w:sz w:val="20"/>
          <w:szCs w:val="20"/>
        </w:rPr>
        <w:t xml:space="preserve">he NFIP </w:t>
      </w:r>
      <w:r w:rsidR="006D318B">
        <w:rPr>
          <w:rFonts w:ascii="Arial" w:eastAsia="Times New Roman" w:hAnsi="Arial" w:cs="Arial"/>
          <w:color w:val="363636"/>
          <w:sz w:val="20"/>
          <w:szCs w:val="20"/>
        </w:rPr>
        <w:t>offers</w:t>
      </w:r>
      <w:r w:rsidR="006D318B" w:rsidRPr="001B328D">
        <w:rPr>
          <w:rFonts w:ascii="Arial" w:eastAsia="Times New Roman" w:hAnsi="Arial" w:cs="Arial"/>
          <w:color w:val="363636"/>
          <w:sz w:val="20"/>
          <w:szCs w:val="20"/>
        </w:rPr>
        <w:t xml:space="preserve"> </w:t>
      </w:r>
      <w:r w:rsidR="00BD4685">
        <w:rPr>
          <w:rFonts w:ascii="Arial" w:eastAsia="Times New Roman" w:hAnsi="Arial" w:cs="Arial"/>
          <w:color w:val="363636"/>
          <w:sz w:val="20"/>
          <w:szCs w:val="20"/>
        </w:rPr>
        <w:t xml:space="preserve">a </w:t>
      </w:r>
      <w:r w:rsidR="008D4CA7" w:rsidRPr="001B328D">
        <w:rPr>
          <w:rFonts w:ascii="Arial" w:eastAsia="Times New Roman" w:hAnsi="Arial" w:cs="Arial"/>
          <w:color w:val="363636"/>
          <w:sz w:val="20"/>
          <w:szCs w:val="20"/>
        </w:rPr>
        <w:t xml:space="preserve">rating option to help reduce your cost. </w:t>
      </w:r>
      <w:r w:rsidR="00BD4685">
        <w:rPr>
          <w:rFonts w:ascii="Arial" w:eastAsia="Times New Roman" w:hAnsi="Arial" w:cs="Arial"/>
          <w:color w:val="363636"/>
          <w:sz w:val="20"/>
          <w:szCs w:val="20"/>
        </w:rPr>
        <w:t>But don’t wait until the new flood maps become effective</w:t>
      </w:r>
      <w:r w:rsidR="00FB3EBD">
        <w:rPr>
          <w:rFonts w:ascii="Arial" w:eastAsia="Times New Roman" w:hAnsi="Arial" w:cs="Arial"/>
          <w:color w:val="363636"/>
          <w:sz w:val="20"/>
          <w:szCs w:val="20"/>
        </w:rPr>
        <w:t xml:space="preserve"> to </w:t>
      </w:r>
      <w:r w:rsidR="006D318B">
        <w:rPr>
          <w:rFonts w:ascii="Arial" w:eastAsia="Times New Roman" w:hAnsi="Arial" w:cs="Arial"/>
          <w:color w:val="363636"/>
          <w:sz w:val="20"/>
          <w:szCs w:val="20"/>
        </w:rPr>
        <w:t xml:space="preserve">buy </w:t>
      </w:r>
      <w:r w:rsidR="00FB3EBD">
        <w:rPr>
          <w:rFonts w:ascii="Arial" w:eastAsia="Times New Roman" w:hAnsi="Arial" w:cs="Arial"/>
          <w:color w:val="363636"/>
          <w:sz w:val="20"/>
          <w:szCs w:val="20"/>
        </w:rPr>
        <w:t xml:space="preserve">a flood insurance policy </w:t>
      </w:r>
      <w:r w:rsidR="006D318B">
        <w:rPr>
          <w:rFonts w:ascii="Arial" w:eastAsia="Times New Roman" w:hAnsi="Arial" w:cs="Arial"/>
          <w:color w:val="363636"/>
          <w:sz w:val="20"/>
          <w:szCs w:val="20"/>
        </w:rPr>
        <w:t xml:space="preserve">since </w:t>
      </w:r>
      <w:r w:rsidR="00FB3EBD">
        <w:rPr>
          <w:rFonts w:ascii="Arial" w:eastAsia="Times New Roman" w:hAnsi="Arial" w:cs="Arial"/>
          <w:color w:val="363636"/>
          <w:sz w:val="20"/>
          <w:szCs w:val="20"/>
        </w:rPr>
        <w:t>you are at a high risk now</w:t>
      </w:r>
      <w:r w:rsidR="008D4CA7" w:rsidRPr="001B328D">
        <w:rPr>
          <w:rFonts w:ascii="Arial" w:eastAsia="Times New Roman" w:hAnsi="Arial" w:cs="Arial"/>
          <w:color w:val="363636"/>
          <w:sz w:val="20"/>
          <w:szCs w:val="20"/>
        </w:rPr>
        <w:t>. The chart below helps explain your options.</w:t>
      </w:r>
    </w:p>
    <w:sectPr w:rsidR="00F02B91" w:rsidSect="00744EA8">
      <w:pgSz w:w="15840" w:h="12240" w:orient="landscape"/>
      <w:pgMar w:top="720" w:right="720" w:bottom="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ITC Franklin Gothic Std Book">
    <w:altName w:val="Calibri"/>
    <w:panose1 w:val="00000000000000000000"/>
    <w:charset w:val="4D"/>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85450"/>
    <w:multiLevelType w:val="hybridMultilevel"/>
    <w:tmpl w:val="72C43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A0566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873157335">
    <w:abstractNumId w:val="1"/>
  </w:num>
  <w:num w:numId="2" w16cid:durableId="366294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EFF"/>
    <w:rsid w:val="000139CC"/>
    <w:rsid w:val="00027F9E"/>
    <w:rsid w:val="00041E3B"/>
    <w:rsid w:val="0005397B"/>
    <w:rsid w:val="00054AC2"/>
    <w:rsid w:val="00073C68"/>
    <w:rsid w:val="000B7757"/>
    <w:rsid w:val="000C4DE9"/>
    <w:rsid w:val="000C57A7"/>
    <w:rsid w:val="000E423E"/>
    <w:rsid w:val="001754C3"/>
    <w:rsid w:val="001866C0"/>
    <w:rsid w:val="00196567"/>
    <w:rsid w:val="001A5119"/>
    <w:rsid w:val="001B328D"/>
    <w:rsid w:val="001C5B81"/>
    <w:rsid w:val="001D2D0F"/>
    <w:rsid w:val="0020774E"/>
    <w:rsid w:val="0021498A"/>
    <w:rsid w:val="002151E4"/>
    <w:rsid w:val="0026694C"/>
    <w:rsid w:val="00287030"/>
    <w:rsid w:val="00295271"/>
    <w:rsid w:val="002B2B89"/>
    <w:rsid w:val="002B42DB"/>
    <w:rsid w:val="002B56D3"/>
    <w:rsid w:val="002D49AC"/>
    <w:rsid w:val="002E170E"/>
    <w:rsid w:val="002E42F8"/>
    <w:rsid w:val="002F3B58"/>
    <w:rsid w:val="00303144"/>
    <w:rsid w:val="00313814"/>
    <w:rsid w:val="0042472F"/>
    <w:rsid w:val="0047581F"/>
    <w:rsid w:val="004E791B"/>
    <w:rsid w:val="005543BF"/>
    <w:rsid w:val="005B2AAF"/>
    <w:rsid w:val="005D17BE"/>
    <w:rsid w:val="006367BD"/>
    <w:rsid w:val="00667650"/>
    <w:rsid w:val="006A4DDE"/>
    <w:rsid w:val="006D318B"/>
    <w:rsid w:val="006D4C71"/>
    <w:rsid w:val="006D58AE"/>
    <w:rsid w:val="00740262"/>
    <w:rsid w:val="00744EA8"/>
    <w:rsid w:val="00777C6E"/>
    <w:rsid w:val="007C2FC5"/>
    <w:rsid w:val="007D20D3"/>
    <w:rsid w:val="007E1A31"/>
    <w:rsid w:val="007F6BFA"/>
    <w:rsid w:val="008310D5"/>
    <w:rsid w:val="0087196F"/>
    <w:rsid w:val="008A312C"/>
    <w:rsid w:val="008D4CA7"/>
    <w:rsid w:val="008E36C8"/>
    <w:rsid w:val="008F01BC"/>
    <w:rsid w:val="009112DF"/>
    <w:rsid w:val="00984C32"/>
    <w:rsid w:val="00984DD9"/>
    <w:rsid w:val="009A691B"/>
    <w:rsid w:val="009A75F2"/>
    <w:rsid w:val="009C5E0F"/>
    <w:rsid w:val="009E2035"/>
    <w:rsid w:val="00A16B5D"/>
    <w:rsid w:val="00A421A5"/>
    <w:rsid w:val="00A65F00"/>
    <w:rsid w:val="00A74506"/>
    <w:rsid w:val="00A811F6"/>
    <w:rsid w:val="00A8715C"/>
    <w:rsid w:val="00AA741D"/>
    <w:rsid w:val="00AD3981"/>
    <w:rsid w:val="00AD4608"/>
    <w:rsid w:val="00AE2B88"/>
    <w:rsid w:val="00AE42B1"/>
    <w:rsid w:val="00AF548B"/>
    <w:rsid w:val="00B14D4C"/>
    <w:rsid w:val="00B50BCD"/>
    <w:rsid w:val="00B54CCE"/>
    <w:rsid w:val="00B664F6"/>
    <w:rsid w:val="00BB0B0B"/>
    <w:rsid w:val="00BC6E90"/>
    <w:rsid w:val="00BD3846"/>
    <w:rsid w:val="00BD4685"/>
    <w:rsid w:val="00BD4C26"/>
    <w:rsid w:val="00BF3C27"/>
    <w:rsid w:val="00C01EFF"/>
    <w:rsid w:val="00C0263A"/>
    <w:rsid w:val="00C546C1"/>
    <w:rsid w:val="00C674B2"/>
    <w:rsid w:val="00C67765"/>
    <w:rsid w:val="00C745BE"/>
    <w:rsid w:val="00C77009"/>
    <w:rsid w:val="00C81CC3"/>
    <w:rsid w:val="00C85FD9"/>
    <w:rsid w:val="00DC01C0"/>
    <w:rsid w:val="00DC10FB"/>
    <w:rsid w:val="00E40A97"/>
    <w:rsid w:val="00E747F1"/>
    <w:rsid w:val="00E8718B"/>
    <w:rsid w:val="00E95B56"/>
    <w:rsid w:val="00EA5C3C"/>
    <w:rsid w:val="00EF3698"/>
    <w:rsid w:val="00F02B91"/>
    <w:rsid w:val="00F178C5"/>
    <w:rsid w:val="00F702C0"/>
    <w:rsid w:val="00FA6B01"/>
    <w:rsid w:val="00FB3EBD"/>
    <w:rsid w:val="00FB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18109"/>
  <w15:chartTrackingRefBased/>
  <w15:docId w15:val="{A966C0A2-03C3-014A-8D4C-9BE3F307E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Heading3"/>
    <w:next w:val="Normal"/>
    <w:link w:val="Heading1Char"/>
    <w:uiPriority w:val="9"/>
    <w:qFormat/>
    <w:rsid w:val="001C5B81"/>
    <w:pPr>
      <w:keepLines w:val="0"/>
      <w:spacing w:before="120" w:after="120"/>
      <w:outlineLvl w:val="0"/>
    </w:pPr>
    <w:rPr>
      <w:rFonts w:asciiTheme="minorHAnsi" w:eastAsia="Times New Roman" w:hAnsiTheme="minorHAnsi" w:cs="Times New Roman"/>
      <w:b/>
      <w:color w:val="002F80" w:themeColor="text2"/>
      <w:spacing w:val="40"/>
      <w:w w:val="90"/>
      <w:szCs w:val="26"/>
      <w:lang w:val="x-none" w:eastAsia="x-none"/>
    </w:rPr>
  </w:style>
  <w:style w:type="paragraph" w:styleId="Heading3">
    <w:name w:val="heading 3"/>
    <w:basedOn w:val="Normal"/>
    <w:next w:val="Normal"/>
    <w:link w:val="Heading3Char"/>
    <w:uiPriority w:val="9"/>
    <w:semiHidden/>
    <w:unhideWhenUsed/>
    <w:qFormat/>
    <w:rsid w:val="001C5B8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5B81"/>
    <w:rPr>
      <w:rFonts w:eastAsia="Times New Roman" w:cs="Times New Roman"/>
      <w:b/>
      <w:color w:val="002F80" w:themeColor="text2"/>
      <w:spacing w:val="40"/>
      <w:w w:val="90"/>
      <w:szCs w:val="26"/>
      <w:lang w:val="x-none" w:eastAsia="x-none"/>
    </w:rPr>
  </w:style>
  <w:style w:type="paragraph" w:styleId="Subtitle">
    <w:name w:val="Subtitle"/>
    <w:aliases w:val="call out box"/>
    <w:basedOn w:val="Normal"/>
    <w:next w:val="Normal"/>
    <w:link w:val="SubtitleChar"/>
    <w:autoRedefine/>
    <w:qFormat/>
    <w:rsid w:val="001C5B81"/>
    <w:pPr>
      <w:spacing w:after="100" w:line="200" w:lineRule="exact"/>
    </w:pPr>
    <w:rPr>
      <w:rFonts w:ascii="Franklin Gothic Book" w:eastAsia="Times" w:hAnsi="Franklin Gothic Book" w:cs="Times New Roman"/>
      <w:color w:val="000000"/>
      <w:kern w:val="20"/>
      <w:sz w:val="20"/>
      <w:szCs w:val="20"/>
      <w:lang w:val="x-none" w:eastAsia="x-none"/>
    </w:rPr>
  </w:style>
  <w:style w:type="character" w:customStyle="1" w:styleId="SubtitleChar">
    <w:name w:val="Subtitle Char"/>
    <w:aliases w:val="call out box Char"/>
    <w:basedOn w:val="DefaultParagraphFont"/>
    <w:link w:val="Subtitle"/>
    <w:rsid w:val="001C5B81"/>
    <w:rPr>
      <w:rFonts w:ascii="Franklin Gothic Book" w:eastAsia="Times" w:hAnsi="Franklin Gothic Book" w:cs="Times New Roman"/>
      <w:color w:val="000000"/>
      <w:kern w:val="20"/>
      <w:sz w:val="20"/>
      <w:szCs w:val="20"/>
      <w:lang w:val="x-none" w:eastAsia="x-none"/>
    </w:rPr>
  </w:style>
  <w:style w:type="character" w:styleId="Hyperlink">
    <w:name w:val="Hyperlink"/>
    <w:unhideWhenUsed/>
    <w:rsid w:val="001C5B81"/>
    <w:rPr>
      <w:color w:val="0000FF"/>
      <w:u w:val="single"/>
    </w:rPr>
  </w:style>
  <w:style w:type="character" w:customStyle="1" w:styleId="Heading3Char">
    <w:name w:val="Heading 3 Char"/>
    <w:basedOn w:val="DefaultParagraphFont"/>
    <w:link w:val="Heading3"/>
    <w:uiPriority w:val="9"/>
    <w:semiHidden/>
    <w:rsid w:val="001C5B81"/>
    <w:rPr>
      <w:rFonts w:asciiTheme="majorHAnsi" w:eastAsiaTheme="majorEastAsia" w:hAnsiTheme="majorHAnsi" w:cstheme="majorBidi"/>
      <w:color w:val="1F3763" w:themeColor="accent1" w:themeShade="7F"/>
    </w:rPr>
  </w:style>
  <w:style w:type="paragraph" w:styleId="NoSpacing">
    <w:name w:val="No Spacing"/>
    <w:aliases w:val="caption"/>
    <w:uiPriority w:val="1"/>
    <w:qFormat/>
    <w:rsid w:val="00A65F00"/>
    <w:pPr>
      <w:pBdr>
        <w:top w:val="single" w:sz="4" w:space="1" w:color="auto"/>
      </w:pBdr>
      <w:ind w:left="274"/>
    </w:pPr>
    <w:rPr>
      <w:rFonts w:ascii="Franklin Gothic Book" w:eastAsia="Calibri" w:hAnsi="Franklin Gothic Book" w:cs="Times New Roman"/>
      <w:sz w:val="18"/>
      <w:szCs w:val="22"/>
    </w:rPr>
  </w:style>
  <w:style w:type="character" w:styleId="FootnoteReference">
    <w:name w:val="footnote reference"/>
    <w:uiPriority w:val="99"/>
    <w:unhideWhenUsed/>
    <w:rsid w:val="008D4CA7"/>
    <w:rPr>
      <w:vertAlign w:val="superscript"/>
    </w:rPr>
  </w:style>
  <w:style w:type="character" w:styleId="FollowedHyperlink">
    <w:name w:val="FollowedHyperlink"/>
    <w:basedOn w:val="DefaultParagraphFont"/>
    <w:uiPriority w:val="99"/>
    <w:semiHidden/>
    <w:unhideWhenUsed/>
    <w:rsid w:val="00F178C5"/>
    <w:rPr>
      <w:color w:val="954F72" w:themeColor="followedHyperlink"/>
      <w:u w:val="single"/>
    </w:rPr>
  </w:style>
  <w:style w:type="character" w:styleId="UnresolvedMention">
    <w:name w:val="Unresolved Mention"/>
    <w:basedOn w:val="DefaultParagraphFont"/>
    <w:uiPriority w:val="99"/>
    <w:semiHidden/>
    <w:unhideWhenUsed/>
    <w:rsid w:val="00BF3C27"/>
    <w:rPr>
      <w:color w:val="605E5C"/>
      <w:shd w:val="clear" w:color="auto" w:fill="E1DFDD"/>
    </w:rPr>
  </w:style>
  <w:style w:type="paragraph" w:customStyle="1" w:styleId="xmsolistparagraph">
    <w:name w:val="x_msolistparagraph"/>
    <w:basedOn w:val="Normal"/>
    <w:rsid w:val="002E42F8"/>
    <w:pPr>
      <w:spacing w:before="100" w:beforeAutospacing="1" w:after="100" w:afterAutospacing="1"/>
    </w:pPr>
    <w:rPr>
      <w:rFonts w:ascii="Calibri" w:hAnsi="Calibri" w:cs="Calibri"/>
      <w:sz w:val="22"/>
      <w:szCs w:val="22"/>
    </w:rPr>
  </w:style>
  <w:style w:type="paragraph" w:styleId="ListParagraph">
    <w:name w:val="List Paragraph"/>
    <w:basedOn w:val="Normal"/>
    <w:uiPriority w:val="34"/>
    <w:qFormat/>
    <w:rsid w:val="002E42F8"/>
    <w:pPr>
      <w:ind w:left="720"/>
      <w:contextualSpacing/>
    </w:pPr>
  </w:style>
  <w:style w:type="paragraph" w:styleId="Revision">
    <w:name w:val="Revision"/>
    <w:hidden/>
    <w:uiPriority w:val="99"/>
    <w:semiHidden/>
    <w:rsid w:val="00FA6B01"/>
    <w:rPr>
      <w:rFonts w:eastAsiaTheme="minorEastAsia"/>
    </w:rPr>
  </w:style>
  <w:style w:type="paragraph" w:customStyle="1" w:styleId="BODY">
    <w:name w:val="BODY"/>
    <w:basedOn w:val="Normal"/>
    <w:qFormat/>
    <w:rsid w:val="0047581F"/>
    <w:pPr>
      <w:spacing w:line="312" w:lineRule="auto"/>
    </w:pPr>
    <w:rPr>
      <w:rFonts w:ascii="ITC Franklin Gothic Std Book" w:eastAsia="Times New Roman" w:hAnsi="ITC Franklin Gothic Std Book" w:cs="Arial"/>
      <w:color w:val="36363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ema.gov/about/organization/region-6"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loodsmart.gov/"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hyperlink" Target="http://www.fema.gov/about/organization/region-6" TargetMode="External"/><Relationship Id="rId4" Type="http://schemas.openxmlformats.org/officeDocument/2006/relationships/customXml" Target="../customXml/item4.xml"/><Relationship Id="rId9" Type="http://schemas.openxmlformats.org/officeDocument/2006/relationships/hyperlink" Target="https://msc.fema.gov/" TargetMode="External"/><Relationship Id="rId14" Type="http://schemas.openxmlformats.org/officeDocument/2006/relationships/hyperlink" Target="http://www.fema.gov/about/organization/region-6" TargetMode="External"/></Relationships>
</file>

<file path=word/theme/theme1.xml><?xml version="1.0" encoding="utf-8"?>
<a:theme xmlns:a="http://schemas.openxmlformats.org/drawingml/2006/main" name="FEMA">
  <a:themeElements>
    <a:clrScheme name="FEMA">
      <a:dk1>
        <a:srgbClr val="363636"/>
      </a:dk1>
      <a:lt1>
        <a:sysClr val="window" lastClr="FFFFFF"/>
      </a:lt1>
      <a:dk2>
        <a:srgbClr val="002F80"/>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4BF36826F7794B90D44A345B4154D4" ma:contentTypeVersion="2" ma:contentTypeDescription="Create a new document." ma:contentTypeScope="" ma:versionID="2bc60cad54518b9a41886917ea31fceb">
  <xsd:schema xmlns:xsd="http://www.w3.org/2001/XMLSchema" xmlns:xs="http://www.w3.org/2001/XMLSchema" xmlns:p="http://schemas.microsoft.com/office/2006/metadata/properties" xmlns:ns2="b9a2177b-a26f-4afc-a54d-d91b769e7064" targetNamespace="http://schemas.microsoft.com/office/2006/metadata/properties" ma:root="true" ma:fieldsID="a152740266bb5abbf7cc655046bc22ba" ns2:_="">
    <xsd:import namespace="b9a2177b-a26f-4afc-a54d-d91b769e7064"/>
    <xsd:element name="properties">
      <xsd:complexType>
        <xsd:sequence>
          <xsd:element name="documentManagement">
            <xsd:complexType>
              <xsd:all>
                <xsd:element ref="ns2:_dlc_DocId" minOccurs="0"/>
                <xsd:element ref="ns2:_dlc_DocIdUrl" minOccurs="0"/>
                <xsd:element ref="ns2:_dlc_DocIdPersistId" minOccurs="0"/>
                <xsd:element ref="ns2:Presentation_x0020_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2177b-a26f-4afc-a54d-d91b769e70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esentation_x0020_Date" ma:index="11" ma:displayName="Presentation Date" ma:default="[today]" ma:format="DateOnly" ma:internalName="Presentation_x0020_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sentation_x0020_Date xmlns="b9a2177b-a26f-4afc-a54d-d91b769e7064">2023-01-27T06:00:00+00:00</Presentation_x0020_Date>
    <_dlc_DocId xmlns="b9a2177b-a26f-4afc-a54d-d91b769e7064">5CS6DA4W4HX6-396634755-996</_dlc_DocId>
    <_dlc_DocIdUrl xmlns="b9a2177b-a26f-4afc-a54d-d91b769e7064">
      <Url>https://rmd.msc.fema.gov/Regions/VI/_layouts/15/DocIdRedir.aspx?ID=5CS6DA4W4HX6-396634755-996</Url>
      <Description>5CS6DA4W4HX6-396634755-996</Description>
    </_dlc_DocIdUrl>
  </documentManagement>
</p:properties>
</file>

<file path=customXml/itemProps1.xml><?xml version="1.0" encoding="utf-8"?>
<ds:datastoreItem xmlns:ds="http://schemas.openxmlformats.org/officeDocument/2006/customXml" ds:itemID="{30E20E9E-2639-47C9-B83D-53A629750B6A}">
  <ds:schemaRefs>
    <ds:schemaRef ds:uri="http://schemas.microsoft.com/sharepoint/events"/>
  </ds:schemaRefs>
</ds:datastoreItem>
</file>

<file path=customXml/itemProps2.xml><?xml version="1.0" encoding="utf-8"?>
<ds:datastoreItem xmlns:ds="http://schemas.openxmlformats.org/officeDocument/2006/customXml" ds:itemID="{4CDE897B-AD95-404E-9392-B1CD98F20A2D}">
  <ds:schemaRefs>
    <ds:schemaRef ds:uri="http://schemas.microsoft.com/sharepoint/v3/contenttype/forms"/>
  </ds:schemaRefs>
</ds:datastoreItem>
</file>

<file path=customXml/itemProps3.xml><?xml version="1.0" encoding="utf-8"?>
<ds:datastoreItem xmlns:ds="http://schemas.openxmlformats.org/officeDocument/2006/customXml" ds:itemID="{E32F56E2-CBB2-4BC5-A090-11C1F9D19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a2177b-a26f-4afc-a54d-d91b769e70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B234B9-0A60-42F9-A66A-08CDFB75A3F0}">
  <ds:schemaRefs>
    <ds:schemaRef ds:uri="http://purl.org/dc/dcmitype/"/>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e79e415c-9e48-4190-aa41-94d02c6f99a0"/>
    <ds:schemaRef ds:uri="74d4a4fe-0c42-4a5e-a3ad-068c1e152384"/>
    <ds:schemaRef ds:uri="http://www.w3.org/XML/1998/namespace"/>
    <ds:schemaRef ds:uri="b9a2177b-a26f-4afc-a54d-d91b769e706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782</Words>
  <Characters>4463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Mapping Project Brochure</vt:lpstr>
    </vt:vector>
  </TitlesOfParts>
  <Company>Bender Consulting Services, Inc.</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Mapping Project Brochure</dc:title>
  <dc:subject/>
  <dc:creator>babender@cox.net</dc:creator>
  <cp:keywords/>
  <dc:description/>
  <cp:lastModifiedBy>Maverick, Carmen</cp:lastModifiedBy>
  <cp:revision>2</cp:revision>
  <dcterms:created xsi:type="dcterms:W3CDTF">2023-04-04T20:44:00Z</dcterms:created>
  <dcterms:modified xsi:type="dcterms:W3CDTF">2023-04-04T20:44:00Z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0x010100564BF36826F7794B90D44A345B4154D4</vt:lpwstr>
  </property>
  <property fmtid="{D5CDD505-2E9C-101B-9397-08002B2CF9AE}" pid="3" name="TaxKeyword">
    <vt:lpwstr/>
  </property>
  <property fmtid="{D5CDD505-2E9C-101B-9397-08002B2CF9AE}" pid="4" name="MediaServiceImageTags">
    <vt:lpwstr/>
  </property>
  <property fmtid="{D5CDD505-2E9C-101B-9397-08002B2CF9AE}" pid="5" name="_dlc_DocIdItemGuid">
    <vt:lpwstr>c1832e27-fd27-49d1-9245-f6166ac5693c</vt:lpwstr>
  </property>
</Properties>
</file>